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5F" w:rsidRDefault="00942E2C">
      <w:pPr>
        <w:pStyle w:val="ab"/>
        <w:ind w:firstLine="720"/>
        <w:jc w:val="right"/>
        <w:rPr>
          <w:rFonts w:ascii="PT Astra Serif" w:hAnsi="PT Astra Serif"/>
          <w:sz w:val="24"/>
          <w:szCs w:val="24"/>
        </w:rPr>
      </w:pPr>
      <w:r>
        <w:rPr>
          <w:rFonts w:ascii="PT Astra Serif" w:hAnsi="PT Astra Serif"/>
          <w:sz w:val="24"/>
          <w:szCs w:val="24"/>
        </w:rPr>
        <w:t>ПРОЕКТ</w:t>
      </w:r>
    </w:p>
    <w:p w:rsidR="00ED0E5F" w:rsidRDefault="00942E2C">
      <w:pPr>
        <w:pStyle w:val="ab"/>
        <w:ind w:firstLine="720"/>
        <w:jc w:val="right"/>
        <w:rPr>
          <w:rFonts w:ascii="PT Astra Serif" w:hAnsi="PT Astra Serif"/>
          <w:sz w:val="24"/>
          <w:szCs w:val="24"/>
        </w:rPr>
      </w:pPr>
      <w:r>
        <w:rPr>
          <w:rFonts w:ascii="PT Astra Serif" w:hAnsi="PT Astra Serif"/>
          <w:sz w:val="24"/>
          <w:szCs w:val="24"/>
        </w:rPr>
        <w:t>Приложение к постановлению</w:t>
      </w:r>
    </w:p>
    <w:p w:rsidR="00ED0E5F" w:rsidRDefault="00942E2C">
      <w:pPr>
        <w:pStyle w:val="a5"/>
        <w:ind w:firstLine="720"/>
        <w:jc w:val="right"/>
        <w:rPr>
          <w:rFonts w:ascii="PT Astra Serif" w:hAnsi="PT Astra Serif"/>
          <w:szCs w:val="24"/>
        </w:rPr>
      </w:pPr>
      <w:r>
        <w:rPr>
          <w:rFonts w:ascii="PT Astra Serif" w:hAnsi="PT Astra Serif"/>
          <w:szCs w:val="24"/>
        </w:rPr>
        <w:t>Законодательной Думы</w:t>
      </w:r>
    </w:p>
    <w:p w:rsidR="00ED0E5F" w:rsidRDefault="00942E2C">
      <w:pPr>
        <w:pStyle w:val="a5"/>
        <w:ind w:firstLine="720"/>
        <w:jc w:val="right"/>
        <w:rPr>
          <w:rFonts w:ascii="PT Astra Serif" w:hAnsi="PT Astra Serif"/>
          <w:szCs w:val="24"/>
        </w:rPr>
      </w:pPr>
      <w:r>
        <w:rPr>
          <w:rFonts w:ascii="PT Astra Serif" w:hAnsi="PT Astra Serif"/>
          <w:szCs w:val="24"/>
        </w:rPr>
        <w:t xml:space="preserve"> Томской области</w:t>
      </w:r>
    </w:p>
    <w:p w:rsidR="00ED0E5F" w:rsidRDefault="00942E2C">
      <w:pPr>
        <w:pStyle w:val="a5"/>
        <w:tabs>
          <w:tab w:val="left" w:pos="5812"/>
        </w:tabs>
        <w:ind w:firstLine="720"/>
        <w:jc w:val="right"/>
        <w:rPr>
          <w:rFonts w:ascii="PT Astra Serif" w:hAnsi="PT Astra Serif"/>
          <w:szCs w:val="24"/>
        </w:rPr>
      </w:pPr>
      <w:r>
        <w:rPr>
          <w:rFonts w:ascii="PT Astra Serif" w:hAnsi="PT Astra Serif"/>
          <w:szCs w:val="24"/>
        </w:rPr>
        <w:t>от __________№_____</w:t>
      </w:r>
    </w:p>
    <w:p w:rsidR="00ED0E5F" w:rsidRDefault="00ED0E5F">
      <w:pPr>
        <w:pStyle w:val="a5"/>
        <w:tabs>
          <w:tab w:val="left" w:pos="5812"/>
        </w:tabs>
        <w:ind w:firstLine="720"/>
        <w:jc w:val="right"/>
        <w:rPr>
          <w:rFonts w:ascii="PT Astra Serif" w:hAnsi="PT Astra Serif"/>
          <w:sz w:val="26"/>
          <w:szCs w:val="26"/>
        </w:rPr>
      </w:pPr>
    </w:p>
    <w:p w:rsidR="00ED0E5F" w:rsidRDefault="00942E2C">
      <w:pPr>
        <w:widowControl w:val="0"/>
        <w:shd w:val="clear" w:color="auto" w:fill="FFFFFF"/>
        <w:spacing w:line="360" w:lineRule="auto"/>
        <w:jc w:val="center"/>
        <w:rPr>
          <w:rFonts w:ascii="PT Astra Serif" w:hAnsi="PT Astra Serif"/>
          <w:b/>
          <w:bCs/>
          <w:sz w:val="32"/>
          <w:szCs w:val="32"/>
        </w:rPr>
      </w:pPr>
      <w:r>
        <w:rPr>
          <w:rFonts w:ascii="PT Astra Serif" w:hAnsi="PT Astra Serif"/>
          <w:b/>
          <w:sz w:val="32"/>
          <w:szCs w:val="32"/>
        </w:rPr>
        <w:t>ЗАКОН ТОМСКОЙ ОБЛАСТИ</w:t>
      </w:r>
    </w:p>
    <w:p w:rsidR="00ED0E5F" w:rsidRDefault="00942E2C">
      <w:pPr>
        <w:pStyle w:val="3"/>
        <w:pBdr>
          <w:top w:val="none" w:sz="4" w:space="0" w:color="000000"/>
          <w:left w:val="none" w:sz="4" w:space="0" w:color="000000"/>
          <w:bottom w:val="none" w:sz="4" w:space="0" w:color="000000"/>
          <w:right w:val="none" w:sz="4" w:space="0" w:color="000000"/>
        </w:pBdr>
        <w:spacing w:before="0" w:after="0"/>
        <w:jc w:val="center"/>
        <w:rPr>
          <w:rFonts w:ascii="PT Astra Serif" w:hAnsi="PT Astra Serif" w:cs="Times New Roman"/>
          <w:spacing w:val="-1"/>
          <w:sz w:val="32"/>
          <w:szCs w:val="32"/>
        </w:rPr>
      </w:pPr>
      <w:r>
        <w:rPr>
          <w:rFonts w:ascii="PT Astra Serif" w:hAnsi="PT Astra Serif" w:cs="Times New Roman"/>
          <w:spacing w:val="-1"/>
          <w:sz w:val="32"/>
          <w:szCs w:val="32"/>
        </w:rPr>
        <w:t xml:space="preserve">О внесении изменений в Закон Томской области «Об областном бюджете на 2025 год и на плановый период 2026 и 2027 годов» </w:t>
      </w:r>
    </w:p>
    <w:p w:rsidR="00ED0E5F" w:rsidRDefault="00ED0E5F">
      <w:pPr>
        <w:spacing w:line="360" w:lineRule="auto"/>
        <w:ind w:firstLine="720"/>
        <w:jc w:val="both"/>
        <w:rPr>
          <w:rFonts w:ascii="PT Astra Serif" w:hAnsi="PT Astra Serif"/>
        </w:rPr>
      </w:pPr>
    </w:p>
    <w:p w:rsidR="00ED0E5F" w:rsidRDefault="00942E2C">
      <w:pPr>
        <w:spacing w:line="360" w:lineRule="auto"/>
        <w:ind w:firstLine="720"/>
        <w:jc w:val="both"/>
        <w:rPr>
          <w:rFonts w:ascii="PT Astra Serif" w:hAnsi="PT Astra Serif"/>
          <w:b/>
        </w:rPr>
      </w:pPr>
      <w:r>
        <w:rPr>
          <w:rFonts w:ascii="PT Astra Serif" w:hAnsi="PT Astra Serif"/>
          <w:b/>
        </w:rPr>
        <w:t>Статья 1</w:t>
      </w:r>
    </w:p>
    <w:p w:rsidR="00ED0E5F" w:rsidRDefault="00942E2C">
      <w:pPr>
        <w:spacing w:line="360" w:lineRule="auto"/>
        <w:ind w:firstLine="709"/>
        <w:jc w:val="both"/>
        <w:rPr>
          <w:rFonts w:ascii="PT Astra Serif" w:hAnsi="PT Astra Serif"/>
        </w:rPr>
      </w:pPr>
      <w:r>
        <w:rPr>
          <w:rFonts w:ascii="PT Astra Serif" w:hAnsi="PT Astra Serif"/>
          <w:bCs/>
        </w:rPr>
        <w:t xml:space="preserve">Внести в </w:t>
      </w:r>
      <w:r>
        <w:rPr>
          <w:rFonts w:ascii="PT Astra Serif" w:hAnsi="PT Astra Serif"/>
        </w:rPr>
        <w:t xml:space="preserve">Закон Томской области от 27 декабря 2024 года № 138–ОЗ                    </w:t>
      </w:r>
      <w:r w:rsidR="003F28BC">
        <w:rPr>
          <w:rFonts w:ascii="PT Astra Serif" w:hAnsi="PT Astra Serif"/>
        </w:rPr>
        <w:t xml:space="preserve">    </w:t>
      </w:r>
      <w:r>
        <w:rPr>
          <w:rFonts w:ascii="PT Astra Serif" w:hAnsi="PT Astra Serif"/>
        </w:rPr>
        <w:t>«Об областном бюджете на 2025 год и на плановый период 2026 и 2027 годов» (Собрание законодательства Томской области, 2025, № 1/1 (354) том 1, том 2; Официальный интернет-портал правовой информации (</w:t>
      </w:r>
      <w:hyperlink r:id="rId9" w:tooltip="&lt;div class=&quot;doc www&quot;&gt;&lt;span class=&quot;aligner&quot;&gt;&lt;div class=&quot;icon listDocWWW-16&quot;&gt;&lt;/div&gt;&lt;/span&gt;www.pravo.gov.ru&lt;/div&gt;" w:history="1">
        <w:r>
          <w:rPr>
            <w:rFonts w:ascii="PT Astra Serif" w:hAnsi="PT Astra Serif"/>
          </w:rPr>
          <w:t>www.pravo.gov.ru</w:t>
        </w:r>
      </w:hyperlink>
      <w:r>
        <w:rPr>
          <w:rFonts w:ascii="PT Astra Serif" w:hAnsi="PT Astra Serif"/>
        </w:rPr>
        <w:t xml:space="preserve">), 11 марта 2025 года, </w:t>
      </w:r>
      <w:r w:rsidR="0089379C">
        <w:rPr>
          <w:rFonts w:ascii="PT Astra Serif" w:hAnsi="PT Astra Serif"/>
        </w:rPr>
        <w:t xml:space="preserve">                 </w:t>
      </w:r>
      <w:bookmarkStart w:id="0" w:name="_GoBack"/>
      <w:bookmarkEnd w:id="0"/>
      <w:r>
        <w:rPr>
          <w:rFonts w:ascii="PT Astra Serif" w:hAnsi="PT Astra Serif"/>
        </w:rPr>
        <w:t>№ 7000202503110004; 7 июля 2025 года, № 7000202507070010) следующие изменения:</w:t>
      </w:r>
    </w:p>
    <w:p w:rsidR="00ED0E5F" w:rsidRDefault="00942E2C">
      <w:pPr>
        <w:spacing w:line="360" w:lineRule="auto"/>
        <w:ind w:firstLine="709"/>
        <w:jc w:val="both"/>
        <w:rPr>
          <w:rFonts w:ascii="PT Astra Serif" w:hAnsi="PT Astra Serif"/>
        </w:rPr>
      </w:pPr>
      <w:r>
        <w:rPr>
          <w:rFonts w:ascii="PT Astra Serif" w:hAnsi="PT Astra Serif"/>
        </w:rPr>
        <w:t>1) абзац восьмой пункта 2 статьи 12 изложить в следующей редакции:</w:t>
      </w:r>
    </w:p>
    <w:p w:rsidR="00942E2C" w:rsidRPr="00942E2C" w:rsidRDefault="00942E2C" w:rsidP="00942E2C">
      <w:pPr>
        <w:pBdr>
          <w:top w:val="none" w:sz="4" w:space="0" w:color="000000"/>
          <w:left w:val="none" w:sz="4" w:space="0" w:color="000000"/>
          <w:bottom w:val="none" w:sz="4" w:space="0" w:color="000000"/>
          <w:right w:val="none" w:sz="4" w:space="0" w:color="000000"/>
        </w:pBdr>
        <w:spacing w:line="360" w:lineRule="auto"/>
        <w:ind w:firstLine="709"/>
        <w:jc w:val="both"/>
        <w:rPr>
          <w:rFonts w:ascii="PT Astra Serif" w:hAnsi="PT Astra Serif"/>
        </w:rPr>
      </w:pPr>
      <w:r>
        <w:rPr>
          <w:rFonts w:ascii="PT Astra Serif" w:hAnsi="PT Astra Serif"/>
        </w:rPr>
        <w:t>«на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в сумме 4 719 935,2 тыс. рублей по подразделу 0113 «Другие общегосударственные вопросы» раздела 0100 «Общегосударственные вопросы»;»;</w:t>
      </w:r>
    </w:p>
    <w:p w:rsidR="00ED0E5F" w:rsidRDefault="00942E2C" w:rsidP="00942E2C">
      <w:pPr>
        <w:spacing w:line="360" w:lineRule="auto"/>
        <w:ind w:firstLine="709"/>
        <w:jc w:val="both"/>
        <w:rPr>
          <w:rFonts w:ascii="PT Astra Serif" w:hAnsi="PT Astra Serif" w:cs="PT Astra Serif"/>
          <w:bCs/>
          <w:highlight w:val="white"/>
        </w:rPr>
      </w:pPr>
      <w:r>
        <w:rPr>
          <w:rFonts w:ascii="PT Astra Serif" w:eastAsia="PT Astra Serif" w:hAnsi="PT Astra Serif" w:cs="PT Astra Serif"/>
          <w:bCs/>
        </w:rPr>
        <w:t>2</w:t>
      </w:r>
      <w:r>
        <w:rPr>
          <w:rFonts w:ascii="PT Astra Serif" w:eastAsia="PT Astra Serif" w:hAnsi="PT Astra Serif" w:cs="PT Astra Serif"/>
          <w:bCs/>
          <w:highlight w:val="white"/>
        </w:rPr>
        <w:t>) приложе</w:t>
      </w:r>
      <w:r>
        <w:rPr>
          <w:rFonts w:ascii="PT Astra Serif" w:eastAsia="PT Astra Serif" w:hAnsi="PT Astra Serif" w:cs="PT Astra Serif"/>
          <w:highlight w:val="white"/>
        </w:rPr>
        <w:t>ние 8 из</w:t>
      </w:r>
      <w:r>
        <w:rPr>
          <w:rFonts w:ascii="PT Astra Serif" w:eastAsia="PT Astra Serif" w:hAnsi="PT Astra Serif" w:cs="PT Astra Serif"/>
          <w:bCs/>
          <w:highlight w:val="white"/>
        </w:rPr>
        <w:t>ложить в следующей редакции:</w:t>
      </w:r>
      <w:r>
        <w:rPr>
          <w:rFonts w:ascii="PT Astra Serif" w:hAnsi="PT Astra Serif"/>
          <w:bCs/>
          <w:highlight w:val="white"/>
        </w:rPr>
        <w:t xml:space="preserve"> </w:t>
      </w:r>
    </w:p>
    <w:p w:rsidR="00ED0E5F" w:rsidRDefault="00942E2C">
      <w:pPr>
        <w:widowControl w:val="0"/>
        <w:jc w:val="right"/>
        <w:rPr>
          <w:rFonts w:ascii="PT Astra Serif" w:hAnsi="PT Astra Serif"/>
          <w:sz w:val="24"/>
          <w:szCs w:val="24"/>
        </w:rPr>
      </w:pPr>
      <w:r>
        <w:rPr>
          <w:rFonts w:ascii="PT Astra Serif" w:hAnsi="PT Astra Serif"/>
          <w:sz w:val="24"/>
          <w:szCs w:val="24"/>
        </w:rPr>
        <w:t>«Приложение 8</w:t>
      </w:r>
    </w:p>
    <w:p w:rsidR="00ED0E5F" w:rsidRDefault="00942E2C">
      <w:pPr>
        <w:widowControl w:val="0"/>
        <w:jc w:val="right"/>
        <w:rPr>
          <w:rFonts w:ascii="PT Astra Serif" w:hAnsi="PT Astra Serif"/>
          <w:sz w:val="24"/>
          <w:szCs w:val="24"/>
        </w:rPr>
      </w:pPr>
      <w:r>
        <w:rPr>
          <w:rFonts w:ascii="PT Astra Serif" w:hAnsi="PT Astra Serif"/>
          <w:sz w:val="24"/>
          <w:szCs w:val="24"/>
        </w:rPr>
        <w:t xml:space="preserve">к Закону Томской области  </w:t>
      </w:r>
    </w:p>
    <w:p w:rsidR="00ED0E5F" w:rsidRDefault="00942E2C">
      <w:pPr>
        <w:widowControl w:val="0"/>
        <w:jc w:val="right"/>
        <w:rPr>
          <w:rFonts w:ascii="PT Astra Serif" w:hAnsi="PT Astra Serif"/>
          <w:sz w:val="24"/>
          <w:szCs w:val="24"/>
        </w:rPr>
      </w:pPr>
      <w:r>
        <w:rPr>
          <w:rFonts w:ascii="PT Astra Serif" w:hAnsi="PT Astra Serif"/>
          <w:sz w:val="24"/>
          <w:szCs w:val="24"/>
        </w:rPr>
        <w:t>«Об областном бюджете на 2025 год и</w:t>
      </w:r>
    </w:p>
    <w:p w:rsidR="00ED0E5F" w:rsidRDefault="00942E2C">
      <w:pPr>
        <w:widowControl w:val="0"/>
        <w:spacing w:line="360" w:lineRule="auto"/>
        <w:ind w:firstLine="720"/>
        <w:jc w:val="right"/>
        <w:rPr>
          <w:rFonts w:ascii="PT Astra Serif" w:hAnsi="PT Astra Serif"/>
          <w:b/>
        </w:rPr>
      </w:pPr>
      <w:r>
        <w:rPr>
          <w:rFonts w:ascii="PT Astra Serif" w:hAnsi="PT Astra Serif"/>
          <w:sz w:val="24"/>
          <w:szCs w:val="24"/>
        </w:rPr>
        <w:t xml:space="preserve"> на плановый период 2026 и 2027 годов»</w:t>
      </w:r>
    </w:p>
    <w:p w:rsidR="00ED0E5F" w:rsidRDefault="00942E2C">
      <w:pPr>
        <w:widowControl w:val="0"/>
        <w:jc w:val="center"/>
        <w:rPr>
          <w:rFonts w:ascii="PT Astra Serif" w:hAnsi="PT Astra Serif"/>
          <w:b/>
          <w:bCs/>
        </w:rPr>
      </w:pPr>
      <w:r>
        <w:rPr>
          <w:rFonts w:ascii="PT Astra Serif" w:hAnsi="PT Astra Serif"/>
          <w:b/>
          <w:bCs/>
        </w:rPr>
        <w:t>Распределение бюджетных ассигнований областного бюджета по разделам, подразделам классификации расходов бюджетов</w:t>
      </w:r>
    </w:p>
    <w:p w:rsidR="00ED0E5F" w:rsidRDefault="00942E2C">
      <w:pPr>
        <w:widowControl w:val="0"/>
        <w:spacing w:line="360" w:lineRule="auto"/>
        <w:ind w:firstLine="720"/>
        <w:jc w:val="center"/>
        <w:rPr>
          <w:rFonts w:ascii="PT Astra Serif" w:hAnsi="PT Astra Serif"/>
          <w:b/>
          <w:bCs/>
        </w:rPr>
      </w:pPr>
      <w:r>
        <w:rPr>
          <w:rFonts w:ascii="PT Astra Serif" w:hAnsi="PT Astra Serif"/>
          <w:b/>
          <w:bCs/>
        </w:rPr>
        <w:t>на 2025 год и на плановый период 2026 и 2027 годов</w:t>
      </w:r>
    </w:p>
    <w:p w:rsidR="00ED0E5F" w:rsidRDefault="00942E2C">
      <w:pPr>
        <w:widowControl w:val="0"/>
        <w:ind w:firstLine="720"/>
        <w:jc w:val="right"/>
        <w:rPr>
          <w:rFonts w:ascii="PT Astra Serif" w:hAnsi="PT Astra Serif"/>
          <w:bCs/>
        </w:rPr>
      </w:pPr>
      <w:r>
        <w:rPr>
          <w:rFonts w:ascii="PT Astra Serif" w:hAnsi="PT Astra Serif"/>
          <w:bCs/>
        </w:rPr>
        <w:t>тыс. рублей</w:t>
      </w:r>
    </w:p>
    <w:tbl>
      <w:tblPr>
        <w:tblW w:w="0" w:type="auto"/>
        <w:tblInd w:w="10" w:type="dxa"/>
        <w:tblLayout w:type="fixed"/>
        <w:tblLook w:val="0000" w:firstRow="0" w:lastRow="0" w:firstColumn="0" w:lastColumn="0" w:noHBand="0" w:noVBand="0"/>
      </w:tblPr>
      <w:tblGrid>
        <w:gridCol w:w="5529"/>
        <w:gridCol w:w="850"/>
        <w:gridCol w:w="1276"/>
        <w:gridCol w:w="1276"/>
        <w:gridCol w:w="1275"/>
      </w:tblGrid>
      <w:tr w:rsidR="00ED0E5F">
        <w:trPr>
          <w:cantSplit/>
          <w:trHeight w:val="20"/>
          <w:tblHeader/>
        </w:trPr>
        <w:tc>
          <w:tcPr>
            <w:tcW w:w="552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Наименование разделов, подразделов</w:t>
            </w:r>
          </w:p>
        </w:tc>
        <w:tc>
          <w:tcPr>
            <w:tcW w:w="85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proofErr w:type="spellStart"/>
            <w:r>
              <w:rPr>
                <w:rFonts w:ascii="PT Astra Serif" w:hAnsi="PT Astra Serif"/>
                <w:sz w:val="20"/>
                <w:szCs w:val="20"/>
              </w:rPr>
              <w:t>РзПр</w:t>
            </w:r>
            <w:proofErr w:type="spellEnd"/>
          </w:p>
        </w:tc>
        <w:tc>
          <w:tcPr>
            <w:tcW w:w="382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Сумма</w:t>
            </w:r>
          </w:p>
        </w:tc>
      </w:tr>
      <w:tr w:rsidR="00ED0E5F">
        <w:trPr>
          <w:cantSplit/>
          <w:trHeight w:val="20"/>
          <w:tblHeader/>
        </w:trPr>
        <w:tc>
          <w:tcPr>
            <w:tcW w:w="552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ED0E5F">
            <w:pPr>
              <w:widowControl w:val="0"/>
              <w:rPr>
                <w:rFonts w:ascii="PT Astra Serif" w:hAnsi="PT Astra Serif" w:cs="Arial"/>
                <w:color w:val="auto"/>
                <w:sz w:val="20"/>
                <w:szCs w:val="20"/>
              </w:rPr>
            </w:pPr>
          </w:p>
        </w:tc>
        <w:tc>
          <w:tcPr>
            <w:tcW w:w="85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ED0E5F">
            <w:pPr>
              <w:widowControl w:val="0"/>
              <w:rPr>
                <w:rFonts w:ascii="PT Astra Serif" w:hAnsi="PT Astra Serif" w:cs="Arial"/>
                <w:color w:val="auto"/>
                <w:sz w:val="20"/>
                <w:szCs w:val="20"/>
              </w:rPr>
            </w:pP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2025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2026 год</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2027 год</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ВСЕГО:</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ED0E5F">
            <w:pPr>
              <w:widowControl w:val="0"/>
              <w:rPr>
                <w:rFonts w:ascii="PT Astra Serif" w:hAnsi="PT Astra Serif" w:cs="Arial"/>
                <w:color w:val="auto"/>
                <w:sz w:val="20"/>
                <w:szCs w:val="20"/>
              </w:rPr>
            </w:pP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125 724 485,6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110 988 343,4</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111 260 157,9</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Общегосударственные вопросы</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0100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12 937 564,0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7 866 395,6</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13 066 651,6</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0103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294 354,2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272 759,2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272 759,2</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sz w:val="20"/>
                <w:szCs w:val="20"/>
              </w:rPr>
            </w:pPr>
            <w:r>
              <w:rPr>
                <w:rFonts w:ascii="PT Astra Serif" w:hAnsi="PT Astra Serif"/>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0104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917 722,0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729 590,6</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715 115,6</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Судебная система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0105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427 704,2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413 434,0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411 822,1</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0106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319 736,2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223 533,0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223 533,0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проведения выборов и референдумов</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0107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46 207,0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200 330,0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290 330,0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Международные отношения и международное сотрудничество</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0108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7 191,6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7 191,6</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7 191,6</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Резервные фонды</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0111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314 374,9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314 374,9</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314 374,9</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общегосударственные вопросы</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0113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10 610 273,9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5 705 182,3</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10 831 525,2</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 xml:space="preserve">Национальная оборона </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0200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41 149,7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45 076,2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46 720,2</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Мобилизационная и вневойсковая подготовка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0203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41 149,7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45 076,2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46 720,2</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Национальная безопасность и правоохранительная деятельность</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0300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1 585 287,6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1 567 720,5</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1 508 162,5</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Органы юстиции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0304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156 733,3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160 266,4</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163 742,0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Гражданская оборона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0309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192 669,3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199 213,7</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136 030,8</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0310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1 025 261,5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1 104 854,7</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1 104 944,4</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Миграционная политика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0311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550,0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560,0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570,0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вопросы в области национальной безопасности и правоохранительной деятельности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0314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210 073,5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102 825,7</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102 875,3</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Национальная экономика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0400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20 943 607,9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18 061 110,1</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18 041 948,0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Общеэкономические вопросы</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0401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1 020 038,4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594 112,9</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594 403,8</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Топливно–энергетический комплекс</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0402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56 159,9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12 986,2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18 899,4</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Сельское хозяйство и рыболовство</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0405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2 406 434,3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2 246 428,4</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2 156 863,6</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Водное хозяйство</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0406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13 471,8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32 913,6</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12 858,3</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Лесное хозяйство</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0407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1 317 222,6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1 232 280,6</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1 248 117,1</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Транспорт</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0408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438 689,2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223 719,0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223 719,0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Дорожное хозяйство (дорожные фонды)</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0409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14 452 870,0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12 579 246,8</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12 409 397,0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Связь и информатика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0410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10 200,0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10 200,0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10 200,0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вопросы в области национальной экономики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0412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1 228 521,7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1 129 222,6</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1 367 489,8</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Жилищно–коммунальное хозяйство</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0500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5 452 045,3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5 521 988,2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4 978 651,4</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Жилищное хозяйство</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Коммунальное хозяйство</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0502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4 729 082,6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4 900 182,6</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4 458 806,5</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Благоустройство</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0503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308 590,6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404 535,4</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302 574,7</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вопросы в области жилищно–коммунального хозяйства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0505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364 372,1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167 270,2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167 270,2</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Охрана окружающей среды</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0600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315 454,6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310 581,9</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312 251,4</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Охрана объектов растительного и животного мира и среды их обитания</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0603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117 427,0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117 427,0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117 427,0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вопросы в области охраны окружающей среды</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0605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198 027,6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193 154,9</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194 824,4</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Образование</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0700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34 239 656,8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34 972 871,2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31 200 496,4</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Дошкольное образование</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6 437 493,4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6 194 527,7</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6 194 488,7</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Общее образование</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0702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20 351 353,2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21 026 219,8</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18 212 181,6</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Дополнительное образование детей</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0703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1 419 459,9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1 172 318,8</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1 172 318,8</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Среднее профессиональное образование</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0704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3 817 436,6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3 739 074,5</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3 619 163,8</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Профессиональная подготовка, переподготовка и повышение квалификации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0705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288 680,9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273 396,8</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270 534,5</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sz w:val="20"/>
                <w:szCs w:val="20"/>
              </w:rPr>
            </w:pPr>
            <w:r>
              <w:rPr>
                <w:rFonts w:ascii="PT Astra Serif" w:hAnsi="PT Astra Serif"/>
                <w:sz w:val="20"/>
                <w:szCs w:val="20"/>
              </w:rPr>
              <w:t>Высшее образование</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0706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64 674,8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782 503,0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0,0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Молодежная политика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0707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241 569,2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153 961,2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48 898,5</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вопросы в области образования</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0709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1 618 988,8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1 630 869,4</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1 682 910,5</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Культура, кинематография</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0800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2 933 424,8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2 656 778,3</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2 533 201,1</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Культура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2 876 745,0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2 605 323,5</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2 481 615,1</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вопросы в области культуры, кинематографии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0804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56 679,8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51 454,8</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51 586,0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Здравоохранение</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0900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10 568 682,5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8 466 534,3</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7 843 465,4</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Стационарная медицинская помощь</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2 763 449,0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2 186 329,3</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2 266 162,3</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Амбулаторная помощь</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0902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4 060 527,7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2 717 234,2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2 010 269,7</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Медицинская помощь в дневных стационарах всех типов</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0903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173 174,0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162 142,3</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162 142,3</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Скорая медицинская помощь</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0904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543 518,8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537 546,8</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532 786,0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Заготовка, переработка, хранение и обеспечение безопасности донорской крови и ее компонентов</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0906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295 498,2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283 618,8</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283 618,8</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Санитарно–эпидемиологическое благополучие</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0907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83 026,5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83 026,3</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83 029,7</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вопросы в области здравоохранения</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0909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2 649 488,3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2 496 636,6</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2 505 456,6</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Социальная политика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1000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23 988 349,7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24 778 611,9</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25 503 076,4</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Пенсионное обеспечение</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586 481,5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522 781,5</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522 781,5</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обслуживание населения</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4 256 617,0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4 280 532,1</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4 233 324,1</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населения</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15 106 402,5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15 965 750,5</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16 806 429,2</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Охрана семьи и детства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3 576 872,2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3 602 745,4</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3 533 739,2</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Прикладные научные исследования в области социальной политики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вопросы в области социальной политики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446 976,5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391 802,4</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391 802,4</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Физическая культура и спорт</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1100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832 877,7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1 136 439,7</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683 385,7</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Физическая культура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128 600,7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128 600,7</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128 600,7</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Массовый спорт</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1102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244 753,7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561 359,2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108 261,0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Спорт высших достижений</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1103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427 325,9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417 567,6</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417 611,8</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вопросы в области физической культуры и спорта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1105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32 197,4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28 912,2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28 912,2</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Средства массовой информации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1200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156 480,0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146 480,0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146 480,0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Другие вопросы в области средств массовой информации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1204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156 480,0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146 480,0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146 480,0</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Обслуживание государственного (муниципального) долга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1300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2 855 607,5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2 153 650,1</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2 103 650,1</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sz w:val="20"/>
                <w:szCs w:val="20"/>
              </w:rPr>
            </w:pPr>
            <w:r>
              <w:rPr>
                <w:rFonts w:ascii="PT Astra Serif" w:hAnsi="PT Astra Serif"/>
                <w:sz w:val="20"/>
                <w:szCs w:val="20"/>
              </w:rPr>
              <w:t>Обслуживание государственного (муниципального) внутреннего долга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2 855 607,5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2 153 650,1</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2 103 650,1</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Межбюджетные трансферты общего характера бюджетам бюджетной системы Российской Федерации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1400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8 874 297,5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3 304 105,4</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3 292 017,7</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Дотации на выравнивание бюджетной обеспеченности субъектов Российской Федерации и муниципальных образований</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2 129 730,4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2 129 730,4</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2 129 730,4</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дотации</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1402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6 065 002,5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614 233,5</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609 355,5</w:t>
            </w:r>
          </w:p>
        </w:tc>
      </w:tr>
      <w:tr w:rsidR="00ED0E5F">
        <w:trPr>
          <w:cantSplit/>
          <w:trHeight w:val="20"/>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Прочие межбюджетные трансферты общего характера</w:t>
            </w:r>
          </w:p>
        </w:tc>
        <w:tc>
          <w:tcPr>
            <w:tcW w:w="8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1403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679 564,6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560 141,5</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552 931,8»;</w:t>
            </w:r>
          </w:p>
        </w:tc>
      </w:tr>
    </w:tbl>
    <w:p w:rsidR="00ED0E5F" w:rsidRDefault="00ED0E5F">
      <w:pPr>
        <w:rPr>
          <w:rFonts w:ascii="PT Astra Serif" w:hAnsi="PT Astra Serif"/>
        </w:rPr>
      </w:pPr>
    </w:p>
    <w:p w:rsidR="00ED0E5F" w:rsidRDefault="00942E2C" w:rsidP="00942E2C">
      <w:pPr>
        <w:spacing w:line="360" w:lineRule="auto"/>
        <w:ind w:firstLine="709"/>
        <w:jc w:val="both"/>
        <w:rPr>
          <w:rFonts w:ascii="PT Astra Serif" w:hAnsi="PT Astra Serif"/>
        </w:rPr>
      </w:pPr>
      <w:r>
        <w:rPr>
          <w:rFonts w:ascii="PT Astra Serif" w:hAnsi="PT Astra Serif"/>
        </w:rPr>
        <w:t>3) приложение 10  после пункта 2.11 дополнить пунктом 2.12 следующего содержания:</w:t>
      </w:r>
    </w:p>
    <w:tbl>
      <w:tblPr>
        <w:tblStyle w:val="af0"/>
        <w:tblW w:w="9931"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600"/>
        <w:gridCol w:w="9331"/>
      </w:tblGrid>
      <w:tr w:rsidR="00ED0E5F">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D0E5F" w:rsidRDefault="00942E2C">
            <w:pPr>
              <w:pBdr>
                <w:top w:val="none" w:sz="4" w:space="0" w:color="000000"/>
                <w:left w:val="none" w:sz="4" w:space="0" w:color="000000"/>
                <w:bottom w:val="none" w:sz="4" w:space="0" w:color="000000"/>
                <w:right w:val="none" w:sz="4" w:space="0" w:color="000000"/>
              </w:pBdr>
              <w:spacing w:line="360" w:lineRule="auto"/>
              <w:ind w:firstLine="709"/>
              <w:jc w:val="both"/>
              <w:rPr>
                <w:rFonts w:ascii="PT Astra Serif" w:hAnsi="PT Astra Serif"/>
              </w:rPr>
            </w:pPr>
            <w:r>
              <w:rPr>
                <w:rFonts w:ascii="PT Astra Serif" w:hAnsi="PT Astra Serif"/>
              </w:rPr>
              <w:t>««2.12</w:t>
            </w:r>
          </w:p>
        </w:tc>
        <w:tc>
          <w:tcPr>
            <w:tcW w:w="93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D0E5F" w:rsidRDefault="00942E2C">
            <w:pPr>
              <w:pBdr>
                <w:top w:val="none" w:sz="4" w:space="0" w:color="000000"/>
                <w:left w:val="none" w:sz="4" w:space="0" w:color="000000"/>
                <w:bottom w:val="none" w:sz="4" w:space="0" w:color="000000"/>
                <w:right w:val="none" w:sz="4" w:space="0" w:color="000000"/>
              </w:pBdr>
              <w:spacing w:line="360" w:lineRule="auto"/>
              <w:ind w:firstLine="709"/>
              <w:jc w:val="both"/>
              <w:rPr>
                <w:rFonts w:ascii="PT Astra Serif" w:hAnsi="PT Astra Serif"/>
              </w:rPr>
            </w:pPr>
            <w:r>
              <w:rPr>
                <w:rFonts w:ascii="PT Astra Serif" w:hAnsi="PT Astra Serif"/>
              </w:rPr>
              <w:t xml:space="preserve">субсидия автономной некоммерческой организации «Научно–производственный центр беспилотных авиационных систем Томской области» </w:t>
            </w:r>
            <w:r w:rsidR="009743CF" w:rsidRPr="009743CF">
              <w:rPr>
                <w:rFonts w:ascii="PT Astra Serif" w:hAnsi="PT Astra Serif"/>
              </w:rPr>
              <w:t>на финансовое обеспечение затрат в области научных разработок беспилотных авиационных систем</w:t>
            </w:r>
            <w:r>
              <w:rPr>
                <w:rFonts w:ascii="PT Astra Serif" w:hAnsi="PT Astra Serif"/>
              </w:rPr>
              <w:t>»;</w:t>
            </w:r>
          </w:p>
        </w:tc>
      </w:tr>
    </w:tbl>
    <w:p w:rsidR="00537991" w:rsidRDefault="00537991">
      <w:pPr>
        <w:spacing w:line="360" w:lineRule="auto"/>
        <w:jc w:val="both"/>
        <w:rPr>
          <w:rFonts w:ascii="PT Astra Serif" w:eastAsia="PT Astra Serif" w:hAnsi="PT Astra Serif" w:cs="PT Astra Serif"/>
          <w:bCs/>
        </w:rPr>
        <w:sectPr w:rsidR="00537991">
          <w:footerReference w:type="even" r:id="rId10"/>
          <w:pgSz w:w="11906" w:h="16838"/>
          <w:pgMar w:top="1134" w:right="567" w:bottom="1134" w:left="1134" w:header="709" w:footer="709" w:gutter="0"/>
          <w:cols w:space="708"/>
          <w:titlePg/>
          <w:docGrid w:linePitch="360"/>
        </w:sectPr>
      </w:pPr>
    </w:p>
    <w:p w:rsidR="00ED0E5F" w:rsidRDefault="00942E2C" w:rsidP="00537991">
      <w:pPr>
        <w:spacing w:line="360" w:lineRule="auto"/>
        <w:ind w:firstLine="709"/>
        <w:jc w:val="both"/>
        <w:rPr>
          <w:rFonts w:ascii="PT Astra Serif" w:hAnsi="PT Astra Serif" w:cs="PT Astra Serif"/>
          <w:bCs/>
          <w:highlight w:val="white"/>
        </w:rPr>
      </w:pPr>
      <w:r>
        <w:rPr>
          <w:rFonts w:ascii="PT Astra Serif" w:eastAsia="PT Astra Serif" w:hAnsi="PT Astra Serif" w:cs="PT Astra Serif"/>
          <w:bCs/>
        </w:rPr>
        <w:lastRenderedPageBreak/>
        <w:t>4</w:t>
      </w:r>
      <w:r>
        <w:rPr>
          <w:rFonts w:ascii="PT Astra Serif" w:eastAsia="PT Astra Serif" w:hAnsi="PT Astra Serif" w:cs="PT Astra Serif"/>
          <w:bCs/>
          <w:highlight w:val="white"/>
        </w:rPr>
        <w:t>) приложе</w:t>
      </w:r>
      <w:r>
        <w:rPr>
          <w:rFonts w:ascii="PT Astra Serif" w:eastAsia="PT Astra Serif" w:hAnsi="PT Astra Serif" w:cs="PT Astra Serif"/>
          <w:highlight w:val="white"/>
        </w:rPr>
        <w:t>ние 13 из</w:t>
      </w:r>
      <w:r>
        <w:rPr>
          <w:rFonts w:ascii="PT Astra Serif" w:eastAsia="PT Astra Serif" w:hAnsi="PT Astra Serif" w:cs="PT Astra Serif"/>
          <w:bCs/>
          <w:highlight w:val="white"/>
        </w:rPr>
        <w:t>ложить в следующей редакции:</w:t>
      </w:r>
      <w:r>
        <w:rPr>
          <w:rFonts w:ascii="PT Astra Serif" w:hAnsi="PT Astra Serif"/>
          <w:bCs/>
          <w:highlight w:val="white"/>
        </w:rPr>
        <w:t xml:space="preserve"> </w:t>
      </w:r>
    </w:p>
    <w:p w:rsidR="00ED0E5F" w:rsidRDefault="00942E2C">
      <w:pPr>
        <w:widowControl w:val="0"/>
        <w:jc w:val="right"/>
        <w:rPr>
          <w:rFonts w:ascii="PT Astra Serif" w:hAnsi="PT Astra Serif"/>
          <w:sz w:val="24"/>
          <w:szCs w:val="24"/>
        </w:rPr>
      </w:pPr>
      <w:r>
        <w:rPr>
          <w:rFonts w:ascii="PT Astra Serif" w:hAnsi="PT Astra Serif"/>
          <w:sz w:val="24"/>
          <w:szCs w:val="24"/>
        </w:rPr>
        <w:t>«Приложение 13</w:t>
      </w:r>
    </w:p>
    <w:p w:rsidR="00ED0E5F" w:rsidRDefault="00942E2C">
      <w:pPr>
        <w:widowControl w:val="0"/>
        <w:jc w:val="right"/>
        <w:rPr>
          <w:rFonts w:ascii="PT Astra Serif" w:hAnsi="PT Astra Serif"/>
          <w:sz w:val="24"/>
          <w:szCs w:val="24"/>
        </w:rPr>
      </w:pPr>
      <w:r>
        <w:rPr>
          <w:rFonts w:ascii="PT Astra Serif" w:hAnsi="PT Astra Serif"/>
          <w:sz w:val="24"/>
          <w:szCs w:val="24"/>
        </w:rPr>
        <w:t xml:space="preserve">к Закону Томской области  </w:t>
      </w:r>
    </w:p>
    <w:p w:rsidR="00ED0E5F" w:rsidRDefault="00942E2C">
      <w:pPr>
        <w:widowControl w:val="0"/>
        <w:jc w:val="right"/>
        <w:rPr>
          <w:rFonts w:ascii="PT Astra Serif" w:hAnsi="PT Astra Serif"/>
          <w:sz w:val="24"/>
          <w:szCs w:val="24"/>
        </w:rPr>
      </w:pPr>
      <w:r>
        <w:rPr>
          <w:rFonts w:ascii="PT Astra Serif" w:hAnsi="PT Astra Serif"/>
          <w:sz w:val="24"/>
          <w:szCs w:val="24"/>
        </w:rPr>
        <w:t>«Об областном бюджете на 2025 год и</w:t>
      </w:r>
    </w:p>
    <w:p w:rsidR="00ED0E5F" w:rsidRDefault="00942E2C">
      <w:pPr>
        <w:widowControl w:val="0"/>
        <w:spacing w:line="360" w:lineRule="auto"/>
        <w:jc w:val="right"/>
        <w:rPr>
          <w:rFonts w:ascii="PT Astra Serif" w:hAnsi="PT Astra Serif"/>
          <w:b/>
          <w:bCs/>
        </w:rPr>
      </w:pPr>
      <w:r>
        <w:rPr>
          <w:rFonts w:ascii="PT Astra Serif" w:hAnsi="PT Astra Serif"/>
          <w:sz w:val="24"/>
          <w:szCs w:val="24"/>
        </w:rPr>
        <w:t xml:space="preserve"> на плановый период 2026 и 2027 годов»</w:t>
      </w:r>
    </w:p>
    <w:p w:rsidR="00ED0E5F" w:rsidRDefault="00942E2C">
      <w:pPr>
        <w:jc w:val="center"/>
        <w:rPr>
          <w:rFonts w:ascii="PT Astra Serif" w:hAnsi="PT Astra Serif"/>
          <w:b/>
          <w:bCs/>
        </w:rPr>
      </w:pPr>
      <w:r>
        <w:rPr>
          <w:rFonts w:ascii="PT Astra Serif" w:hAnsi="PT Astra Serif"/>
          <w:b/>
          <w:bCs/>
        </w:rPr>
        <w:t>Распределение бюджетных ассигнований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w:t>
      </w:r>
    </w:p>
    <w:p w:rsidR="00ED0E5F" w:rsidRDefault="00942E2C">
      <w:pPr>
        <w:jc w:val="center"/>
        <w:rPr>
          <w:rFonts w:ascii="PT Astra Serif" w:hAnsi="PT Astra Serif"/>
          <w:b/>
          <w:bCs/>
        </w:rPr>
      </w:pPr>
      <w:r>
        <w:rPr>
          <w:rFonts w:ascii="PT Astra Serif" w:hAnsi="PT Astra Serif"/>
          <w:b/>
          <w:bCs/>
        </w:rPr>
        <w:t xml:space="preserve"> на 2025 год</w:t>
      </w:r>
    </w:p>
    <w:p w:rsidR="00ED0E5F" w:rsidRDefault="00942E2C">
      <w:pPr>
        <w:widowControl w:val="0"/>
        <w:ind w:firstLine="720"/>
        <w:jc w:val="right"/>
        <w:rPr>
          <w:rFonts w:ascii="PT Astra Serif" w:hAnsi="PT Astra Serif"/>
        </w:rPr>
      </w:pPr>
      <w:r>
        <w:rPr>
          <w:rFonts w:ascii="PT Astra Serif" w:hAnsi="PT Astra Serif"/>
        </w:rPr>
        <w:t>тыс. рублей</w:t>
      </w:r>
    </w:p>
    <w:tbl>
      <w:tblPr>
        <w:tblW w:w="0" w:type="auto"/>
        <w:tblInd w:w="10" w:type="dxa"/>
        <w:tblLayout w:type="fixed"/>
        <w:tblLook w:val="0000" w:firstRow="0" w:lastRow="0" w:firstColumn="0" w:lastColumn="0" w:noHBand="0" w:noVBand="0"/>
      </w:tblPr>
      <w:tblGrid>
        <w:gridCol w:w="7088"/>
        <w:gridCol w:w="1276"/>
        <w:gridCol w:w="567"/>
        <w:gridCol w:w="1275"/>
      </w:tblGrid>
      <w:tr w:rsidR="00ED0E5F">
        <w:trPr>
          <w:cantSplit/>
          <w:trHeight w:val="288"/>
          <w:tblHeader/>
        </w:trPr>
        <w:tc>
          <w:tcPr>
            <w:tcW w:w="70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Наименование показателей</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ЦСР</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ВР</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Сумма</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ВСЕГО: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rPr>
                <w:rFonts w:ascii="PT Astra Serif" w:hAnsi="PT Astra Serif" w:cs="Arial"/>
                <w:color w:val="auto"/>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125 724 485,6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«Улучшение инвестиционного климата и развитие экспорта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176 100,5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«Повышение инвестиционной привлекательности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56 330,9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аудита сведений, предоставляемых инвесторами при получении государственной поддержки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0146001620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0146001620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Информационное обеспечение субъектов инвестиционной деятельности и потенциальных инвесторов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0146002060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0146002060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благоприятного инвестиционного климата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0146002070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1 494,7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0146002070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1 494,7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автономной некоммерческой организации «Агентство инвестиционного развития Томской области»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0146002330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21 836,2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0146002330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21 836,2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«Развитие внешних связей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34 996,8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Членские взносы Томской области на реализацию решений и программ Совета Межрегиональной ассоциации «Сибирское соглашение», координационных советов и содержание Исполнительного комитета Межрегиональной ассоциации «Сибирское соглашение»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0146100340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16 331,6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0146100340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16 331,6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Международные культурные, научные и информационные связи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0146102010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7 191,6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0146102010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7 191,6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некоммерческой организации «Фонд развития бизнеса» на поддержку экспортной деятельности субъектов малого и среднего предпринимательства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0146104540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11 473,6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0146104540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11 473,6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84 772,8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84 772,8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74 669,2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0146501000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10 103,6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«Научно–технологическое развитие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860 097,4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«Создание и введение в эксплуатацию объектов инженерной инфраструктуры современного межвузовского кампуса в г. Томске»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0238800000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289 297,0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и введение в эксплуатацию объектов инженерной инфраструктуры современного межвузовского кампуса в г. Томске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0238804830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64 674,8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0238804830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64 674,8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обществу с ограниченной ответственностью «</w:t>
            </w:r>
            <w:proofErr w:type="spellStart"/>
            <w:r>
              <w:rPr>
                <w:rFonts w:ascii="PT Astra Serif" w:hAnsi="PT Astra Serif"/>
                <w:sz w:val="20"/>
                <w:szCs w:val="20"/>
              </w:rPr>
              <w:t>Горсети</w:t>
            </w:r>
            <w:proofErr w:type="spellEnd"/>
            <w:r>
              <w:rPr>
                <w:rFonts w:ascii="PT Astra Serif" w:hAnsi="PT Astra Serif"/>
                <w:sz w:val="20"/>
                <w:szCs w:val="20"/>
              </w:rPr>
              <w:t>» на финансовое обеспечение затрат в связи с выполнением работ по выносу за границы земельного участка высоковольтной линии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0238804860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224 622,2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0238804860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224 622,2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«Содействие академической, технологической и предпринимательской карьере»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11 110,8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0246002250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2 910,8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0246002250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2 910,8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и проведение конкурса проектов молодых ученых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0246003530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0246003530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Выплата именной стипендии Губернатора Томской области для аспирантов и молодых учёных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0246020730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0246020730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условий для сохранения и развития научно–исследовательских кадров»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81 238,0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Гранты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0246102260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21 238,0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0246102260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21 238,0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Гранты в форме субсидий образовательным организациям высшего образования, являющимся победителями конкурсного отбора поддержки программ развития передовых инженерных школ, проводимого Министерством науки и высшего образования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«Формирование среды и инфраструктуры для развития субъектов наукоемкого предпринимательства»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69 699,8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Участие Томской области в Межрегиональной ассоциации инновационных регионов России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автономной некоммерческой организации «Центр инжиниринга и инноваций Томской области»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Субсидия Союзу «Торгово–промышленная палата Томской области» на финансовое обеспечение затрат, возникающих при реализации мероприятий по обеспечению проведения коммуникативных мероприятий в пространстве коллективной работы «Точка кипения»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0246203950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0246203950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автономной некоммерческой организации «Центр инжиниринга и инноваций Томской области»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0246203970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0246203970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автономной некоммерческой организации «Центр инжиниринга и инноваций Томской области»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w:t>
            </w:r>
            <w:proofErr w:type="spellStart"/>
            <w:r>
              <w:rPr>
                <w:rFonts w:ascii="PT Astra Serif" w:hAnsi="PT Astra Serif"/>
                <w:sz w:val="20"/>
                <w:szCs w:val="20"/>
              </w:rPr>
              <w:t>предакселерационных</w:t>
            </w:r>
            <w:proofErr w:type="spellEnd"/>
            <w:r>
              <w:rPr>
                <w:rFonts w:ascii="PT Astra Serif" w:hAnsi="PT Astra Serif"/>
                <w:sz w:val="20"/>
                <w:szCs w:val="20"/>
              </w:rPr>
              <w:t>) программ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0246203980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3 945,2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0246203980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3 945,2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автономной некоммерческой организации «Центр инжиниринга и инноваций Томской области» на финансовое обеспечение затрат, связанных с развитием и обеспечением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0246203990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29 354,6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0246203990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29 354,6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Субсидия автономной некоммерческой организации «Центр инжиниринга и инноваций Томской области» на финансовое обеспечение затрат, возникающих при организации и проведении мероприятий, направленных на содействие развитию </w:t>
            </w:r>
            <w:proofErr w:type="spellStart"/>
            <w:r>
              <w:rPr>
                <w:rFonts w:ascii="PT Astra Serif" w:hAnsi="PT Astra Serif"/>
                <w:sz w:val="20"/>
                <w:szCs w:val="20"/>
              </w:rPr>
              <w:t>стартапов</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0246204460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0246204460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«Научно–технологическое обеспечение приоритетных отраслевых специализаций экономики»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Союзу «Торгово–промышленная палата Томской области» на реализацию мероприятий, связанных с проведением форума молодых ученых «U–NOVUS»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0246301400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0246301400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«Развитие инновационного территориального кластера «</w:t>
            </w:r>
            <w:proofErr w:type="spellStart"/>
            <w:r>
              <w:rPr>
                <w:rFonts w:ascii="PT Astra Serif" w:hAnsi="PT Astra Serif"/>
                <w:sz w:val="20"/>
                <w:szCs w:val="20"/>
              </w:rPr>
              <w:t>Smart</w:t>
            </w:r>
            <w:proofErr w:type="spellEnd"/>
            <w:r>
              <w:rPr>
                <w:rFonts w:ascii="PT Astra Serif" w:hAnsi="PT Astra Serif"/>
                <w:sz w:val="20"/>
                <w:szCs w:val="20"/>
              </w:rPr>
              <w:t xml:space="preserve"> </w:t>
            </w:r>
            <w:proofErr w:type="spellStart"/>
            <w:r>
              <w:rPr>
                <w:rFonts w:ascii="PT Astra Serif" w:hAnsi="PT Astra Serif"/>
                <w:sz w:val="20"/>
                <w:szCs w:val="20"/>
              </w:rPr>
              <w:t>TechNologies</w:t>
            </w:r>
            <w:proofErr w:type="spellEnd"/>
            <w:r>
              <w:rPr>
                <w:rFonts w:ascii="PT Astra Serif" w:hAnsi="PT Astra Serif"/>
                <w:sz w:val="20"/>
                <w:szCs w:val="20"/>
              </w:rPr>
              <w:t xml:space="preserve"> </w:t>
            </w:r>
            <w:proofErr w:type="spellStart"/>
            <w:r>
              <w:rPr>
                <w:rFonts w:ascii="PT Astra Serif" w:hAnsi="PT Astra Serif"/>
                <w:sz w:val="20"/>
                <w:szCs w:val="20"/>
              </w:rPr>
              <w:t>Tomsk</w:t>
            </w:r>
            <w:proofErr w:type="spellEnd"/>
            <w:r>
              <w:rPr>
                <w:rFonts w:ascii="PT Astra Serif" w:hAnsi="PT Astra Serif"/>
                <w:sz w:val="20"/>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автономной некоммерческой организации «Центр инжиниринга и инноваций Томской области»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0246405010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0246405010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Субсидия автономной некоммерческой организации «Центр инжиниринга и инноваций Томской области» на финансовое обеспечение затрат, возникающих при реализации </w:t>
            </w:r>
            <w:proofErr w:type="spellStart"/>
            <w:r>
              <w:rPr>
                <w:rFonts w:ascii="PT Astra Serif" w:hAnsi="PT Astra Serif"/>
                <w:sz w:val="20"/>
                <w:szCs w:val="20"/>
              </w:rPr>
              <w:t>выставочно</w:t>
            </w:r>
            <w:proofErr w:type="spellEnd"/>
            <w:r>
              <w:rPr>
                <w:rFonts w:ascii="PT Astra Serif" w:hAnsi="PT Astra Serif"/>
                <w:sz w:val="20"/>
                <w:szCs w:val="20"/>
              </w:rPr>
              <w:t xml:space="preserve">–ярмарочных, коммуникативных мероприятий, мероприятий по продвижению, </w:t>
            </w:r>
            <w:proofErr w:type="spellStart"/>
            <w:r>
              <w:rPr>
                <w:rFonts w:ascii="PT Astra Serif" w:hAnsi="PT Astra Serif"/>
                <w:sz w:val="20"/>
                <w:szCs w:val="20"/>
              </w:rPr>
              <w:t>брендированию</w:t>
            </w:r>
            <w:proofErr w:type="spellEnd"/>
            <w:r>
              <w:rPr>
                <w:rFonts w:ascii="PT Astra Serif" w:hAnsi="PT Astra Serif"/>
                <w:sz w:val="20"/>
                <w:szCs w:val="20"/>
              </w:rPr>
              <w:t xml:space="preserve"> и рекламе продукции организаций – участников Кластера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0246405020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0246405020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30 698,9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30 698,9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28 733,8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1 956,1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условий для генерации и коммерциализации результатов интеллектуальной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6 840,0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автономной некоммерческой организации «Центр инжиниринга и инноваций Томской области» на финансовое обеспечение затрат по предоставлению комплекса услуг для инновационных компаний Томской области, связанных с содействием в коммерциализации результатов интеллектуальной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0246604440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6 840,0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0246604440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6 840,0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«Разработка, стандартизация и серийное производство беспилотных авиационных систем и их комплектующих»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02WY500000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342 112,9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rsidP="00C57E0D">
            <w:pPr>
              <w:widowControl w:val="0"/>
              <w:jc w:val="both"/>
              <w:rPr>
                <w:rFonts w:ascii="PT Astra Serif" w:hAnsi="PT Astra Serif" w:cs="Arial"/>
                <w:color w:val="auto"/>
                <w:sz w:val="20"/>
                <w:szCs w:val="20"/>
              </w:rPr>
            </w:pPr>
            <w:r>
              <w:rPr>
                <w:rFonts w:ascii="PT Astra Serif" w:hAnsi="PT Astra Serif"/>
                <w:sz w:val="20"/>
                <w:szCs w:val="20"/>
              </w:rPr>
              <w:t xml:space="preserve">Субсидия автономной некоммерческой организации «Научно–производственный центр беспилотных авиационных систем Томской области» на финансовое обеспечение затрат в области научных разработок беспилотных </w:t>
            </w:r>
            <w:r w:rsidR="00C57E0D">
              <w:rPr>
                <w:rFonts w:ascii="PT Astra Serif" w:hAnsi="PT Astra Serif"/>
                <w:sz w:val="20"/>
                <w:szCs w:val="20"/>
              </w:rPr>
              <w:t>авиационных систем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02WY500270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217 112,9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02WY500270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217 112,9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автономной некоммерческой организации «Научно–производственный центр беспилотных авиационных систем Томской области» на финансовое обеспечение затрат в области развития технологий беспилотных авиационных систем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02WY500280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02WY500280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362 816,9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«Реализация проектов, отобранных по итогам проведения конкурсного отбора и направленных на создание условий для развития туризма»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0338100000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13 337,9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транспортных расходов субъектам туристской деятельности на прием и обслуживание туристов в регионе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0338103740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0338103740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0338105050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12 837,9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0338105050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12 837,9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«Обеспечение развития субъектов промышленного комплекса»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деятельности (</w:t>
            </w:r>
            <w:proofErr w:type="spellStart"/>
            <w:r>
              <w:rPr>
                <w:rFonts w:ascii="PT Astra Serif" w:hAnsi="PT Astra Serif"/>
                <w:sz w:val="20"/>
                <w:szCs w:val="20"/>
              </w:rPr>
              <w:t>докапитализация</w:t>
            </w:r>
            <w:proofErr w:type="spellEnd"/>
            <w:r>
              <w:rPr>
                <w:rFonts w:ascii="PT Astra Serif" w:hAnsi="PT Astra Serif"/>
                <w:sz w:val="20"/>
                <w:szCs w:val="20"/>
              </w:rPr>
              <w:t>) регионального фонда развития промышленности (Некоммерческая организация «Фонд развития промышленности Томской области») на реализацию региональной промышленной политики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0338204470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0338204470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«Эффективное управление социально–экономическим развитием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9 677,6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0346102040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0346102040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0346102050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7 677,6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0346102050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7 677,6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5 195,7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Профессиональная подготовка и обучение граждан с целью организации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0346200150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0346200150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некоммерческой организации «Фонд развития бизнеса»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0346201510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0346201510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некоммерческой организации «Фонд развития бизнеса»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0346203580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0346203580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и развитие эффективной инфраструктуры поддержки субъектов малого и среднего предпринимательства»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34 432,4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некоммерческой организации «Фонд развития бизнеса» на развитие и обеспечение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0346301810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31 132,4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0346301810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31 132,4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Субсидия Союзу «Торгово–промышленная палата Томской области» на развитие и обеспечение деятельности Центра </w:t>
            </w:r>
            <w:proofErr w:type="spellStart"/>
            <w:r>
              <w:rPr>
                <w:rFonts w:ascii="PT Astra Serif" w:hAnsi="PT Astra Serif"/>
                <w:sz w:val="20"/>
                <w:szCs w:val="20"/>
              </w:rPr>
              <w:t>субконтрактации</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0346303590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3 300,0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0346303590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3 300,0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«Поддержка муниципальных программ, направленных на развитие малого и среднего предпринимательства»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54 953,8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0346440020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38 753,8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0346440020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38 753,8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0346440050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0346440050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Субсидии бюджетам муниципальных образований Томской области, в том числе отнесенных к </w:t>
            </w:r>
            <w:proofErr w:type="spellStart"/>
            <w:r>
              <w:rPr>
                <w:rFonts w:ascii="PT Astra Serif" w:hAnsi="PT Astra Serif"/>
                <w:sz w:val="20"/>
                <w:szCs w:val="20"/>
              </w:rPr>
              <w:t>монопрофильным</w:t>
            </w:r>
            <w:proofErr w:type="spellEnd"/>
            <w:r>
              <w:rPr>
                <w:rFonts w:ascii="PT Astra Serif" w:hAnsi="PT Astra Serif"/>
                <w:sz w:val="20"/>
                <w:szCs w:val="20"/>
              </w:rPr>
              <w:t xml:space="preserve">, на </w:t>
            </w:r>
            <w:proofErr w:type="spellStart"/>
            <w:r>
              <w:rPr>
                <w:rFonts w:ascii="PT Astra Serif" w:hAnsi="PT Astra Serif"/>
                <w:sz w:val="20"/>
                <w:szCs w:val="20"/>
              </w:rPr>
              <w:t>софинансирование</w:t>
            </w:r>
            <w:proofErr w:type="spellEnd"/>
            <w:r>
              <w:rPr>
                <w:rFonts w:ascii="PT Astra Serif" w:hAnsi="PT Astra Serif"/>
                <w:sz w:val="20"/>
                <w:szCs w:val="20"/>
              </w:rPr>
              <w:t xml:space="preserve"> расходов на развитие и обеспечение деятельности </w:t>
            </w:r>
            <w:proofErr w:type="spellStart"/>
            <w:r>
              <w:rPr>
                <w:rFonts w:ascii="PT Astra Serif" w:hAnsi="PT Astra Serif"/>
                <w:sz w:val="20"/>
                <w:szCs w:val="20"/>
              </w:rPr>
              <w:t>микрофинансовых</w:t>
            </w:r>
            <w:proofErr w:type="spellEnd"/>
            <w:r>
              <w:rPr>
                <w:rFonts w:ascii="PT Astra Serif" w:hAnsi="PT Astra Serif"/>
                <w:sz w:val="20"/>
                <w:szCs w:val="20"/>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0346440070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0346440070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0346440080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2 700,0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0346440080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2 700,0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«Развитие внутреннего и въездного туризма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22 392,0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0346502540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2 344,1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0346502540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2 344,1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Союзу «Торгово–промышленная палата Томской области» на финансовое обеспечение затрат, связанных с развитием и обеспечением деятельности проектного офиса по развитию туризма и индустрии гостеприимства Томской области, в том числе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0346504640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10 037,9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0346504640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10 037,9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0346541040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5 010,0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0346541040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5 010,0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проектов, отобранных по итогам проведения конкурса проектов детского и социального туризма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0346541180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0346541180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и обеспечение механизма финансовой поддержки развития промышленности»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12 978,1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Субсидии некоммерческой организации «Фонд развития промышленности Томской области»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0346603560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12 978,1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0346603560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12 978,1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1 705,2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Единая субвенция бюджетам субъектов Российской Федерации и бюджету города Байконура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1 705,2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переданных полномочий Российской Федерации в сфере охраны здоровья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0346859800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1 705,2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0346859800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1 705,2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50 579,1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50 579,1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39 990,1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10 553,0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«Создание номерного фонда, инфраструктуры и новых точек притяжения»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03WП100000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48 785,2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03WП15Е310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48 785,2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03WП15Е310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48 785,2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Региональный проект «Малое и среднее предпринимательство и поддержка индивидуальной предпринимательской инициативы»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03WЭ100000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12 937,0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некоммерческой организации «Фонд развития бизнеса» на оказание услуг и мер поддержки субъектам малого и среднего предпринимательства и гражданам, желающим вести бизнес</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03WЭ104530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12 937,0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03WЭ104530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12 937,0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«Производительность труда»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03WЭ200000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25 842,9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03WЭ252890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19 342,9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Союзу «Торгово–промышленная палата Томской области» на реализацию мероприятий федерального проекта «Производительность труда»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03WЭ252891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19 342,9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03WЭ252891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19 342,9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Государственная поддержка субъектов Российской Федерации в целях достижения результатов федерального проекта «Производительность труда»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03WЭ2А2890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Союзу «Торгово–промышленная палата Томской области» на реализацию мероприятий федерального проекта «Производительность труда»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03WЭ2А2891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03WЭ2А2891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«Развитие рынка труда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1 472 711,6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Ведомственный проект «Карьерная карта </w:t>
            </w:r>
            <w:proofErr w:type="spellStart"/>
            <w:r>
              <w:rPr>
                <w:rFonts w:ascii="PT Astra Serif" w:hAnsi="PT Astra Serif"/>
                <w:sz w:val="20"/>
                <w:szCs w:val="20"/>
              </w:rPr>
              <w:t>томича</w:t>
            </w:r>
            <w:proofErr w:type="spellEnd"/>
            <w:r>
              <w:rPr>
                <w:rFonts w:ascii="PT Astra Serif" w:hAnsi="PT Astra Serif"/>
                <w:sz w:val="20"/>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0538100000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Внедрение новой управленческой модели единой системы профессиональной ориентации в регионе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0538104190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0538104190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«Развитие информационных систем службы занятости населения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12 957,6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Развитие информационных систем службы занятости населения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0538203310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12 957,6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0538203310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12 957,6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государственных гарантий в области содействия занятости населения Томской области, координация деятельности участников рынка труда»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923 021,2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работодателям на организацию временного трудоустройства инвалидов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2 160,9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1 728,7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 а также граждан, осужденных к наказаниям без изоляции от общества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1 728,6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345,7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1 382,9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1 815,1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777,9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1 037,2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1 037,2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1 383,0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691,5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691,5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работодателям на оборудование (оснащение) рабочих мест для трудоустройства незанятых инвалидов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Мероприятия, направленные на информационную открытость и развитие деятельности службы занятости населения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6 441,8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6 441,8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Содействие трудоустройству отдельных категорий граждан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3 505,7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2 705,7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Содействие гражданам в поиске подходящей работы, а работодателям в подборе необходимых работников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475 485,2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396 439,9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77 294,9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923,3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827,1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Мероприятия, направленные на повышение </w:t>
            </w:r>
            <w:proofErr w:type="spellStart"/>
            <w:r>
              <w:rPr>
                <w:rFonts w:ascii="PT Astra Serif" w:hAnsi="PT Astra Serif"/>
                <w:sz w:val="20"/>
                <w:szCs w:val="20"/>
              </w:rPr>
              <w:t>конкурентноспособности</w:t>
            </w:r>
            <w:proofErr w:type="spellEnd"/>
            <w:r>
              <w:rPr>
                <w:rFonts w:ascii="PT Astra Serif" w:hAnsi="PT Astra Serif"/>
                <w:sz w:val="20"/>
                <w:szCs w:val="20"/>
              </w:rPr>
              <w:t xml:space="preserve"> соискателей службы занятости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временного трудоустройства ищущих работу граждан (несовершеннолетних) и безработных граждан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12 357,9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12 289,0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Содействие началу осуществления предпринимательской деятельности безработных граждан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16 433,2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1 633,2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Социальные выплаты безработным гражданам и иным категориям граждан в соответствии с законодательством о занятости населения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398 547,8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5 420,7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1 067,3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380 059,8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«Содействие развитию социального партнерства, улучшению условий и охраны труда»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6 184,6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и проведение мероприятий, направленных на развитие социального партнерства, улучшение условий и охраны труда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683,6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583,9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регистрации коллективных договоров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0546240040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5 501,0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0546240040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5 501,0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дополнительных условий для обеспечения добровольного переселения в Томскую область соотечественников, проживающих за рубежом»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362,0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88 615,9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88 615,9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84 310,2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3 909,7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«Управление рынком труда»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05WЛ100000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415 432,4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Повышение эффективности службы занятости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05WЛ152910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415 432,4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05WЛ152910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415 432,4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«Образование для рынка труда»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05WЛ200000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9 949,9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05WЛ252920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9 949,9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05WЛ252920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9 949,9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«Человек труда»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05WЛ400000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федеральных этапов Всероссийского конкурса профессионального мастерства «Лучший по профессии»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05WЛ455700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05WЛ455700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«Развитие сельского хозяйства, рынков сырья и продовольствия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2 468 776,6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«Информационное обеспечение в области сельскохозяйственного производства»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Мероприятия по информационному обеспечению в области сельскохозяйственного производства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0638101310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0638101310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«Поддержка малых форм хозяйствования»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105 196,3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Поддержка малых форм хозяйствования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0638240200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52 305,0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0638240200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52 305,0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0638240210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49 391,3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0638240210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49 391,3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Поддержка садоводческих и огороднических некоммерческих товариществ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0638241480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0638241480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«Техническая и технологическая модернизация, инновационное развитие»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330 572,0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на обеспечение технической и технологической модернизации сельскохозяйственного производства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0638301210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320 572,0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0638301210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320 572,0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части затрат на обеспечение технической и технологической модернизации сельскохозяйственного производства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0638304550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0638304550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Ведомственный проект «Повышение эффективности промышленного рыболовства и </w:t>
            </w:r>
            <w:proofErr w:type="spellStart"/>
            <w:r>
              <w:rPr>
                <w:rFonts w:ascii="PT Astra Serif" w:hAnsi="PT Astra Serif"/>
                <w:sz w:val="20"/>
                <w:szCs w:val="20"/>
              </w:rPr>
              <w:t>рыбопереработки</w:t>
            </w:r>
            <w:proofErr w:type="spellEnd"/>
            <w:r>
              <w:rPr>
                <w:rFonts w:ascii="PT Astra Serif" w:hAnsi="PT Astra Serif"/>
                <w:sz w:val="20"/>
                <w:szCs w:val="20"/>
              </w:rPr>
              <w:t xml:space="preserve">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1 295,0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Компенсация расходов за электроэнергию предприятиям </w:t>
            </w:r>
            <w:proofErr w:type="spellStart"/>
            <w:r>
              <w:rPr>
                <w:rFonts w:ascii="PT Astra Serif" w:hAnsi="PT Astra Serif"/>
                <w:sz w:val="20"/>
                <w:szCs w:val="20"/>
              </w:rPr>
              <w:t>рыбохозяйственного</w:t>
            </w:r>
            <w:proofErr w:type="spellEnd"/>
            <w:r>
              <w:rPr>
                <w:rFonts w:ascii="PT Astra Serif" w:hAnsi="PT Astra Serif"/>
                <w:sz w:val="20"/>
                <w:szCs w:val="20"/>
              </w:rPr>
              <w:t xml:space="preserve"> комплекса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0638440250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1 295,0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0638440250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1 295,0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«Создание условий для увеличения объема реализованной продукции сельскохозяйственными организациями»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78 037,4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процентной ставки по краткосрочным кредитам (займам)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0638701250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34 500,0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0638701250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34 500,0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в сфере агропромышленного комплекса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0638704490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0638704490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(возмещение) производителям зерновых культур части затрат на производство и реализацию зерновых культур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06387R3580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35 537,4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06387R3580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35 537,4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«Поддержка приоритетных направлений агропромышленного комплекса и развитие малых форм хозяйствования»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989 942,5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Гранты в форме субсидий научным и образовательным организациям на поддержку производства и (или) реализацию сельскохозяйственной продукции собственного производства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0638908080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0638908080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Поддержка приоритетных направлений агропромышленного комплекса и развитие малых форм хозяйствования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311 168,5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91 448,3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219 720,2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Поддержка приоритетных направлений агропромышленного комплекса и развитие малых форм хозяйствования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678 724,0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543 333,8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135 390,2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«Создание системы поддержки фермеров и развитие сельской кооперации»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33 958,4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системы поддержки фермеров и развитие сельской кооперации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06390R4800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33 958,4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06390R4800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14 901,1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06390R4800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19 057,3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«Создание конкурентоспособного производства пищевой продукции и переработки дикорастущего сырья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3 927,0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0639102030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3 927,0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0639102030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3 927,0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«Создание условий для вовлечения в оборот земель сельскохозяйственного назначения»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12 378,3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по оформлению прав на объекты недвижимости, используемые в сельскохозяйственном производстве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0639201520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0639201520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Подготовка проектов межевания земельных участков и на проведение кадастровых работ</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06392R5990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11 378,3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06392R5990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11 378,3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«Повышение потенциала мелиорируемых земель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74 355,6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мелиоративных мероприятий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06393R5980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67 215,6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06393R5980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67 215,6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Проведение мелиоративных мероприятий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06393А5980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06393А5980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«Создание условий для ускоренного развития мясного и молочного скотоводства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144 688,5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на развитие животноводства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0639401530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124 721,1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0639401530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124 721,1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0639404350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7 686,3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0639404350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7 686,3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части затрат на развитие животноводства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0639404500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0639404500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прямых понесенных затрат на создание и (или) модернизацию объектов агропромышленного комплекса (животноводство)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0639404510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2 281,1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0639404510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2 281,1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«Продвижение региональной продукции, произведенной с использованием дикорастущего, пищевого сырья на внутренние и внешние рынки сбыта»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0639500430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0639500430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«Стимулирование развития производства продукции растениеводства»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42 583,7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прямых понесенных затрат на создание и (или) модернизацию объектов агропромышленного комплекса (растениеводство)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0639804520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2 838,4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0639804520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2 838,4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Стимулирование увеличения производства картофеля и овощей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06398R0140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12 316,1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06398R0140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12 316,1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Стимулирование увеличения производства картофеля и овощей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06398А0140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27 429,2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06398А0140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27 429,2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«Осуществление деятельности по обращению с животными без владельцев»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45 584,8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0646003440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0646003440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0646040160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44 240,1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0646040160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44 240,1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0646040170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1 174,7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0646040170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1 174,7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Комплекс процессных мероприятий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371,4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Единая субвенция бюджетам субъектов Российской Федерации и бюджету города Байконура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371,4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0646159100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371,4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0646159100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371,4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215 571,4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215 571,4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178 542,9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35 282,1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1 746,4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«Кадровое, консультационное и информационное обеспечение агропромышленного комплекса»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49 661,3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на подготовку, переподготовку и повышение квалификации кадров агропромышленного комплекса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1 079,4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1 079,4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Премии Губернатора Томской области имени Героев Социалистического труда для работников агропромышленного комплекса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затрат на поддержку кадров агропромышленного комплекса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Премирование победителей областного конкурса в агропромышленном комплексе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6 990,0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6 990,0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деятельности областного государственного бюджетного учреждения «Аграрный центр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0646801240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23 441,9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0646801240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23 441,9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Гранты в форме субсидий победителям областного конкурса в агропромышленном комплексе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0646801320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«Защита животных от болезней, защита населения от болезней, общих для человека и животных»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334 574,6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Материальное обеспечение противоэпизоотических мероприятий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0647002100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5 257,1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0647002100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5 257,1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0647002110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326 317,5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0647002110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326 317,5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0647020500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0647020500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«Кадры в агропромышленном комплексе»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06WЕ400000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2 278,4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Реализация мероприятий по содействию повышения кадровой обеспеченности предприятий агропромышленного комплекса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06WЕ455330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2 038,4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06WЕ455330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2 038,4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Реализация мероприятий по содействию повышения кадровой обеспеченности предприятий агропромышленного комплекса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06WЕ4А5330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06WЕ4А5330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«Развитие здравоохранения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19 328 505,1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304 740,3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Больницы, клиники, госпитали, медико–санитарные части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72 773,3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72 773,3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Поликлиники, амбулатории, диагностические центры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0738400Л00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4 659,1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0738400Л00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4 659,1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Капитальный ремонт объектов областной собственности в сфере здравоохранения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0738404570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227 307,9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0738404570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227 307,9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«Предупреждение и борьба с социально значимыми заболеваниями»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50 675,8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Больницы, клиники, госпитали, медико–санитарные части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предупреждению и борьбе с социально значимыми инфекционными заболеваниями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07460R2020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27 675,8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В и (или) С</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07460R2021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20 310,9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07460R2021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20 310,9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07460R2022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2 565,3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07460R2022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2 565,3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07460R2023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4 799,6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07460R2023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4 799,6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2 085 375,0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Льготное лекарственное обеспечение населения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0746102990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1 534 154,2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0746102990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1 534 154,2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отдельных полномочий в области лекарственного обеспечения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0746151610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105 060,4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0746151610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105 060,4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0746154600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442 367,1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0746154600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442 367,1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rFonts w:ascii="PT Astra Serif" w:hAnsi="PT Astra Serif"/>
                <w:sz w:val="20"/>
                <w:szCs w:val="20"/>
              </w:rPr>
              <w:t>муковисцидозом</w:t>
            </w:r>
            <w:proofErr w:type="spellEnd"/>
            <w:r>
              <w:rPr>
                <w:rFonts w:ascii="PT Astra Serif" w:hAnsi="PT Astra Serif"/>
                <w:sz w:val="20"/>
                <w:szCs w:val="2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rFonts w:ascii="PT Astra Serif" w:hAnsi="PT Astra Serif"/>
                <w:sz w:val="20"/>
                <w:szCs w:val="20"/>
              </w:rPr>
              <w:t>гемолитико</w:t>
            </w:r>
            <w:proofErr w:type="spellEnd"/>
            <w:r>
              <w:rPr>
                <w:rFonts w:ascii="PT Astra Serif" w:hAnsi="PT Astra Serif"/>
                <w:sz w:val="20"/>
                <w:szCs w:val="20"/>
              </w:rPr>
              <w:t xml:space="preserve">–уремическим синдромом, юношеским артритом с системным началом, </w:t>
            </w:r>
            <w:proofErr w:type="spellStart"/>
            <w:r>
              <w:rPr>
                <w:rFonts w:ascii="PT Astra Serif" w:hAnsi="PT Astra Serif"/>
                <w:sz w:val="20"/>
                <w:szCs w:val="20"/>
              </w:rPr>
              <w:t>мукополисахаридозом</w:t>
            </w:r>
            <w:proofErr w:type="spellEnd"/>
            <w:r>
              <w:rPr>
                <w:rFonts w:ascii="PT Astra Serif" w:hAnsi="PT Astra Serif"/>
                <w:sz w:val="20"/>
                <w:szCs w:val="20"/>
              </w:rPr>
              <w:t xml:space="preserve"> I, II и VI типов, </w:t>
            </w:r>
            <w:proofErr w:type="spellStart"/>
            <w:r>
              <w:rPr>
                <w:rFonts w:ascii="PT Astra Serif" w:hAnsi="PT Astra Serif"/>
                <w:sz w:val="20"/>
                <w:szCs w:val="20"/>
              </w:rPr>
              <w:t>апластической</w:t>
            </w:r>
            <w:proofErr w:type="spellEnd"/>
            <w:r>
              <w:rPr>
                <w:rFonts w:ascii="PT Astra Serif" w:hAnsi="PT Astra Serif"/>
                <w:sz w:val="20"/>
                <w:szCs w:val="20"/>
              </w:rPr>
              <w:t xml:space="preserve"> анемией неуточненной, наследственным дефицитом факторов II (фибриногена), VII (лабильного), X (Стюарта – </w:t>
            </w:r>
            <w:proofErr w:type="spellStart"/>
            <w:r>
              <w:rPr>
                <w:rFonts w:ascii="PT Astra Serif" w:hAnsi="PT Astra Serif"/>
                <w:sz w:val="20"/>
                <w:szCs w:val="20"/>
              </w:rPr>
              <w:t>Прауэра</w:t>
            </w:r>
            <w:proofErr w:type="spellEnd"/>
            <w:r>
              <w:rPr>
                <w:rFonts w:ascii="PT Astra Serif" w:hAnsi="PT Astra Serif"/>
                <w:sz w:val="20"/>
                <w:szCs w:val="20"/>
              </w:rPr>
              <w:t>), а также после трансплантации органов и (или) тканей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07461R2160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3 793,3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07461R2160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3 793,3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119 081,1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07462R4020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119 081,1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07462R4020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119 081,1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«Паллиативная медицинская помощь»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28 858,4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Развитие паллиативной медицинской помощи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28 858,4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4 728,3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24 130,1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«Кадровые ресурсы здравоохранения»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146 524,2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0746401630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2 875,0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0746401630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2 875,0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мер материального стимулирования гражданам, обучающимся по образовательным программам высшего образования и заключившим договор о целевом обучении в пределах квоты приема на целевое обучение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0746404620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8 649,2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0746404620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8 649,2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07464R1380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07464R1380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«Организация оказания медицинской помощи в рамках областной программы обязательного медицинского страхования»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8 628 470,3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Обязательное медицинское страхование неработающего населения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0746500330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8 628 470,3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0746500330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8 628 470,3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«Повышение эффективности функционирования системы здравоохранения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674 002,3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Учреждения, обеспечивающие предоставление услуг в сфере здравоохранения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61 682,3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61 682,3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Больницы, клиники, госпитали, медико–санитарные части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449 972,9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449 972,9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Поликлиники, амбулатории, диагностические центры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141 516,4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141 516,4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18 310,7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15 208,3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3 101,7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Независимая оценка качества оказания услуг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0746602980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1 020,0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0746602980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1 020,0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Информационное обеспечение деятельности Департамента здравоохранения Томской области и поддержка средств массовой информации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0746604120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0746604120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«Оказание медицинской помощи, включая профилактику заболеваний и формирование здорового образа жизни»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4 491 552,8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Учреждения, обеспечивающие предоставление услуг в сфере здравоохранения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513 066,3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513 066,3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Больницы, клиники, госпитали, медико–санитарные части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3 321 886,9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3 321 886,9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Поликлиники, амбулатории, диагностические центры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276 119,9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276 119,9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Центры, станции и отделения переливания крови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280 683,3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280 683,3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Вакцинация и ревакцинация против инфекционных заболеваний, борьба с эпидемиями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0746702960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80 583,4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0746702960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80 583,4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 являются инвалидами, имеющими стойкие расстройства функции зрения или самостоятельного передвижения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0746740300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19 079,1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0746740300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19 079,1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07467R4680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07467R4680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122 857,7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122 857,7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108 458,7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14 393,0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«Проведение массового обследования новорожденных на врожденные и (или) наследственные заболевания (расширенный неонатальный скрининг)»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45 121,1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Больницы, клиники, госпитали, медико–санитарные части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0747000К00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0747000К00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Оказание услуг по медико–генетической помощи населению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0747002970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0747002970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07470R3850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20 021,1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07470R3850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20 021,1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«Модернизация первичного звена здравоохранения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1 978 516,1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региональных проектов модернизации первичного звена здравоохранения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1 089 985,5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436 236,5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436 236,5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36 167,2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36 167,2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5 488,3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5 488,3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медицинских организаций, получивших лицензию на осуществление медицинской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46 564,2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46 564,2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региональных проектов модернизации первичного звена здравоохранения (строительство и (или) реконструкция объектов здравоохранения, приобретение и монтаж модульных конструкций)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565 529,3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07WД15365И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565 529,3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Реализация региональных проектов модернизации первичного звена здравоохранения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07WД1А3650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888 530,6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Реализация региональных проектов модернизации первичного звена здравоохранения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 (капитальный ремонт зданий медицинских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07WД1А3651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13 700,0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07WД1А3651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13 700,0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 xml:space="preserve">Реализация региональных проектов модернизации первичного звена здравоохранения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 (оснащение автомобильным транспортом медицинских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07WД1А3652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5 451,2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07WД1А3652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5 451,2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Реализация региональных проектов модернизации первичного звена здравоохранения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 (строительство объектов капитального строительства медицинских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869 379,4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07WД1А365И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869 379,4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«Борьба с сердечно–сосудистыми заболеваниями»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71 208,2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07WД255860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71 208,2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07WД255860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71 208,2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«Борьба с сахарным диабетом»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96 567,6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детей с сахарным диабетом 1 типа в возрасте от 2–х до 17–</w:t>
            </w:r>
            <w:proofErr w:type="spellStart"/>
            <w:r>
              <w:rPr>
                <w:rFonts w:ascii="PT Astra Serif" w:hAnsi="PT Astra Serif"/>
                <w:sz w:val="20"/>
                <w:szCs w:val="20"/>
              </w:rPr>
              <w:t>ти</w:t>
            </w:r>
            <w:proofErr w:type="spellEnd"/>
            <w:r>
              <w:rPr>
                <w:rFonts w:ascii="PT Astra Serif" w:hAnsi="PT Astra Serif"/>
                <w:sz w:val="20"/>
                <w:szCs w:val="20"/>
              </w:rPr>
              <w:t xml:space="preserve"> лет включительно системами непрерывного мониторинга глюкозы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07WД451070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42 490,2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07WД451070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42 490,2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беременных женщин с сахарным диабетом системами непрерывного мониторинга глюкозы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07WД451520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54 077,4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07WД451520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54 077,4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«Борьба с гепатитом С и минимизация рисков распространения данного заболевания»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28 691,6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C»</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07WД552140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28 691,6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07WД552140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28 691,6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«Совершенствование экстренной медицинской помощи»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424 656,4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закупки авиационных работ в целях оказания медицинской помощи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07WД655540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309 689,6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07WД655540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309 689,6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Оказание медицинской помощи с применением санитарной авиации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07WД6Д5540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114 966,8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07WД6Д5540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114 966,8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«Оптимальная для восстановления здоровья медицинская реабилитация»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29 817,2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07WД757520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29 817,2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07WД757520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29 817,2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«Здоровье для каждого»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07WДА00000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1 789,0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07WДА55460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1 789,0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07WДА55460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1 789,0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«Развитие молодежной политики, физической культуры и спорта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1 277 465,6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«Развитие инфраструктуры молодежной политики»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создания и развития молодежных пространств путем проведения капитального ремонта учреждений молодежной политики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0838641510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0838641510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«Развитие спортивной инфраструктуры»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43 635,3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«Городской округ Стрежевой»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0838740006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20 475,0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0838740006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20 475,0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Оснащение объектов спортивной инфраструктуры спортивно–технологическим оборудованием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08387R2280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11 160,3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08387R2280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11 160,3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и монтаж оборудования для создания «умных» спортивных площадок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08387R7530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08387R7530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«Развитие спортивной инфраструктуры»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40 110,1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Капитальный ремонт объектов областной собственности в сфере физической культуры и спорта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0838904560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21 657,4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0838904560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21 657,4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Разработка проектной документации для проведения капитального ремонта объектов областной собственности в сфере физической культуры и спорта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083890П010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18 452,7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083890П010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18 452,7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благоприятных условий для увеличения охвата населения спортом и физической культурой»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162 410,9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независимой оценки качества оказания услуг организациями социальной сферы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0846002870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0846002870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Мероприятия в сфере увеличения охвата населения спортом и физической культурой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0846002880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30 172,2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0846002880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30 172,2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0846020050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3 588,0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0846020050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3 588,0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условий для развития физической культуры и массового спорта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0846040008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128 600,7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0846040008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128 600,7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712 769,2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Мероприятия в сфере подготовки спортсменов высокого класса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0846100810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332 881,5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0846100810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332 881,5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0846102890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0846102890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«Об учреждении ежегодной стипендии Губернатора Томской области лучшим спортсменам Томской области и их тренерам»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0846120040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8 700,0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0846120040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8 700,0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0846140007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0846140007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0846140320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0846140320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0846140330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256 348,1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0846140330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256 348,1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0846140340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29 095,2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0846140340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29 095,2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Государственная поддержка организаций, входящих в систему спортивной подготовки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08461R0810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7 154,5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08461R0810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6 161,3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08461R0810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993,2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08461R2290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1 489,9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08461R2290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223,5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08461R2290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1 266,4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«Развитие и реализация потенциала молодежи»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48 648,5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затрат, связанных с реализацией программ молодежных и детских общественных объединений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0846200910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0846200910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направленных на развитие добровольчества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0846202860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0846202860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Мероприятия в сфере молодежной политики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0846203010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43 648,5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0846203010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43 648,5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77 220,9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77 220,9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63 289,8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13 726,8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204,3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«Россия – страна возможностей»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08WЮ100000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162 670,7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программы комплексного развития молодежной политики в субъектах Российской Федерации «Регион для молодых»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08WЮ151160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95 518,5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08WЮ151160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47 759,2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08WЮ151160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47 759,3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Реализация программы комплексного развития молодежной политики в субъектах Российской Федерации «Регион для молодых»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08WЮ1А1160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67 152,2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08WЮ1А1160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67 152,2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«Развитие образования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32 455 992,9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«Реализация мероприятий по модернизации школьных систем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214 593,8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Разработка проектной документации для проведения капитального ремонта зданий государственных общеобразовательных организаций в рамках модернизации школьных систем образования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093940П220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75 410,9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093940П220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75 410,9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0939441220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139 182,9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0939441220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139 182,9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63 959,7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09396R3050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63 959,7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09396R3050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13 959,7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Оснащение зданий средствами обучения и воспитания для размещения общеобразовательных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09396R3051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09396R3051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«Сохранение действующих мест в дошкольных 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7 979,9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093984П060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7 979,9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093984П060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7 979,9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«Инфраструктурное развитие среднего профессионального образования, дополнительного профессионального образования, профессионального обучения»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163 307,3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Строительство областных объектов недвижимого имущества в сфере профессионального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093990И190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163 307,3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093990И190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163 307,3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24 237 897,1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Субсидия автономной некоммерческой организации дополнительного образования «Детский технопарк «</w:t>
            </w:r>
            <w:proofErr w:type="spellStart"/>
            <w:r>
              <w:rPr>
                <w:rFonts w:ascii="PT Astra Serif" w:hAnsi="PT Astra Serif"/>
                <w:sz w:val="20"/>
                <w:szCs w:val="20"/>
              </w:rPr>
              <w:t>Кванториум</w:t>
            </w:r>
            <w:proofErr w:type="spellEnd"/>
            <w:r>
              <w:rPr>
                <w:rFonts w:ascii="PT Astra Serif" w:hAnsi="PT Astra Serif"/>
                <w:sz w:val="20"/>
                <w:szCs w:val="20"/>
              </w:rPr>
              <w:t>»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г. Томске 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55 415,3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55 415,3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Школы–интернаты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697 164,4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696 933,4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0946000Б20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0946000Б20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0946000Б91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0946000Б91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дополнительного образования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0946000В00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85 733,8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0946000В00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85 733,8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дополнительного профессионального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198 350,4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198 350,4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Учреждения, обеспечивающие предоставление услуг в сфере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0946000Д00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227 088,7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0946000Д00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227 088,7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Общеобразовательные организации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632 535,5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630 269,4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2 266,1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2 266,1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10 640,0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10 640,0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участие и проведение мероприятий в рамках комплекса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2 015,5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2 015,5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Специальное денежное поощрение для обучающихся, проявивших выдающиеся способности, –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Субсидия автономной некоммерческой организации дополнительного образования «Детский технопарк «</w:t>
            </w:r>
            <w:proofErr w:type="spellStart"/>
            <w:r>
              <w:rPr>
                <w:rFonts w:ascii="PT Astra Serif" w:hAnsi="PT Astra Serif"/>
                <w:sz w:val="20"/>
                <w:szCs w:val="20"/>
              </w:rPr>
              <w:t>Кванториум</w:t>
            </w:r>
            <w:proofErr w:type="spellEnd"/>
            <w:r>
              <w:rPr>
                <w:rFonts w:ascii="PT Astra Serif" w:hAnsi="PT Astra Serif"/>
                <w:sz w:val="20"/>
                <w:szCs w:val="20"/>
              </w:rPr>
              <w:t>» на материально–техническое обеспечение проведения Регионального марафона мастер–классов «</w:t>
            </w:r>
            <w:proofErr w:type="spellStart"/>
            <w:r>
              <w:rPr>
                <w:rFonts w:ascii="PT Astra Serif" w:hAnsi="PT Astra Serif"/>
                <w:sz w:val="20"/>
                <w:szCs w:val="20"/>
              </w:rPr>
              <w:t>Техномарафон</w:t>
            </w:r>
            <w:proofErr w:type="spellEnd"/>
            <w:r>
              <w:rPr>
                <w:rFonts w:ascii="PT Astra Serif" w:hAnsi="PT Astra Serif"/>
                <w:sz w:val="20"/>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0946004610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0946004610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автономной некоммерческой организации дополнительного образования «Детский технопарк «</w:t>
            </w:r>
            <w:proofErr w:type="spellStart"/>
            <w:r>
              <w:rPr>
                <w:rFonts w:ascii="PT Astra Serif" w:hAnsi="PT Astra Serif"/>
                <w:sz w:val="20"/>
                <w:szCs w:val="20"/>
              </w:rPr>
              <w:t>Кванториум</w:t>
            </w:r>
            <w:proofErr w:type="spellEnd"/>
            <w:r>
              <w:rPr>
                <w:rFonts w:ascii="PT Astra Serif" w:hAnsi="PT Astra Serif"/>
                <w:sz w:val="20"/>
                <w:szCs w:val="20"/>
              </w:rPr>
              <w:t>» на информационно–методическое сопровождение кружкового движения и организацию проведения Национальной технологической олимпиады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0946005060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0946005060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Единовременная социальная выплата на оплату первоначального взноса при получении ипотечного жилищного кредита учителям областных государственных и муниципальных общеобразовательных организаций в Томской области, нуждающихся в улучшении жилищных условий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0946020720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0946020720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9 275,9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9 275,9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4 491 820,7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4 491 820,7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9 583,7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9 583,7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1 769 881,9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1 769 881,9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Стимулирующие выплаты в муниципальных организациях дополнительного образования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36 461,5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36 461,5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529 698,0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529 698,0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11 936 634,9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11 936 634,9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44 753,6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44 753,6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49 439,1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49 439,1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1 802 482,1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1 802 482,1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29 566,0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29 566,0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66 498,1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66 498,1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92 843,0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92 843,0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стипендия Губернатора Томской области молодым учителям муниципальных образовательных организаций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25 704,7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25 704,7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28 556,9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28 556,9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41 177,5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41 177,5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14 930,8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14 930,8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1 032,8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1 032,8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0946041330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440 875,1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0946041330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440 875,1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0946041440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0946041440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0946041450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77 090,6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0946041450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77 090,6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09460R3040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683 986,6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09460R3041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649 580,6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09460R3041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649 580,6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бесплатного горячего питания обучающихся, получающих начальное общее образование в областных 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32 990,0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32 990,0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09460R3043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1 416,0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09460R3043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1 416,0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«Об образовании в Российской Федерации» полномочий Российской Федерации в сфере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12 300,0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w:t>
            </w:r>
            <w:proofErr w:type="spellStart"/>
            <w:r>
              <w:rPr>
                <w:rFonts w:ascii="PT Astra Serif" w:hAnsi="PT Astra Serif"/>
                <w:sz w:val="20"/>
                <w:szCs w:val="20"/>
              </w:rPr>
              <w:t>апостиль</w:t>
            </w:r>
            <w:proofErr w:type="spellEnd"/>
            <w:r>
              <w:rPr>
                <w:rFonts w:ascii="PT Astra Serif" w:hAnsi="PT Astra Serif"/>
                <w:sz w:val="20"/>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1 410,3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Единая субвенция бюджетам субъектов Российской Федерации и бюджету города Байконура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10 889,7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переданных полномочий Российской Федерации в сфере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10 889,7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10 018,6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871,1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3 549 318,9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дополнительного профессионального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85 412,3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85 412,3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Профессиональные образовательные организации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3 372 383,2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3 372 383,2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Организационное обеспечение деятельности Департамента образования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78 088,4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66 313,6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11 624,5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Премии Губернатора Томской области лучшим педагогическим и руководящим работникам в сфере среднего профессионального образования, профессионального обучения и дополнительного профессионального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0946402650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3 160,0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0946402650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3 160,0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Премии Губернатора Томской области победителям и призерам чемпионатов (этапов чемпионатов), проводимых на всей территории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0946404110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1 057,5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0946404110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1 057,5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мер материального стимулирования гражданам, заключившим договор о целевом обучении по образовательным программам высшего образования и обучающимся в образовательных организациях высшего образования в пределах квоты приема на целевое обучение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0946404630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9 217,5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0946404630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9 217,5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75 027,5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75 027,5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71 400,3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3 627,2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«Все лучшее детям»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2 760 426,8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Адресное строительство школ в отдельных населенных пунктах с объективно выявленной потребностью инфраструктуры (зданий) школ</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233 292,2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233 292,2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Оснащение предметных кабинетов общеобразовательных организаций средствами обучения и воспитания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09WЮ455590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30 765,3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09WЮ455590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30 765,3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модернизации школьных систем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2 415 748,8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340 197,6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282 674,7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57 522,9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2 075 551,2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312 287,8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1 763 263,4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 xml:space="preserve">Реализация мероприятий по модернизации школьных систем образования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09WЮ4А7500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80 620,5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Повышение квалификации школьных команд общеобразовательных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1 425,7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1 173,3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антитеррористической защиты отремонтированных зданий общеобразовательных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79 194,8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63 763,8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15 431,0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«Педагоги и наставники»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1 371 181,9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31 826,1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28 404,4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3 421,7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80 880,0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78 574,0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2 306,0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1 130 786,0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1 082 257,8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48 528,2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120 689,8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09WЮ653630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120 689,8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«Развитие культуры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3 759 337,5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«Сохранение объектов культурного наследия»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95 407,0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Сохранение объектов культурного наследия (в том числе разработка проектной документации)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95 407,0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95 407,0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Ведомственный проект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3 469,5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Единая субвенция бюджетам субъектов Российской Федерации и бюджету города Байконура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1038859000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3 469,5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переданных полномочий Российской Федерации в отношении объектов культурного наследия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3 469,5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3 297,4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172,1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«Сохранение объектов сферы культуры и архивного дела»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46 752,7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Капитальный ремонт объектов областной собственности в сфере культуры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1039104580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45 011,2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1039104580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45 011,2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Разработка проектной документации для проведения капитального ремонта объектов областной собственности в сфере культуры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103910П190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1 741,5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103910П190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1 741,5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«Содействие комплексному развитию сферы культуры и архивного дела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38 379,1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6 530,7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6 530,7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11 161,5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11 161,5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Поддержка творческой деятельности и техническое оснащение детских и кукольных театров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16 165,2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4 488,4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11 676,8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Государственная поддержка отрасли культуры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4 521,7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4 521,7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3 169,7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10393R5191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1 352,0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условий для предоставления населению Томской области библиотечных услуг»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190 700,7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1046003050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190 700,7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1046003050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190 700,7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условий для предоставления населению Томской области музейных услуг»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208 265,2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процесса собирания, изучения, хранения, реставрации музейных предметов и организация доступности их для населения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1046103060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208 265,2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1046103060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208 265,2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Комплекс процессных мероприятий «Сохранение, использование, популяризация объектов культурного наследия (памятников истории и культуры), расположенных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13 269,9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Содержание, сохранение объектов культурного наследия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1046203070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13 269,9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1046203070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13 269,9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предоставления архивных услуг архивными учреждениями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139 504,6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доходов от платных услуг, оказываемых областными государственными казенными учреждениями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7 573,3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3 950,9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3 622,4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125 888,1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104 960,5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16 734,2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4 193,4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1046340640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6 043,2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1046340640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6 043,2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«Развитие профессионального искусства и народного творчества»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2 214 853,0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доступа населения к лучшим образцам народных художественных промыслов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4 588,2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4 588,2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32 297,6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32 297,6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Календарный план проведения мероприятий в области культуры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74 560,5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135,1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73 785,4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доступа населения к клубным формам работы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1046401360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103 555,9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1046401360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103 555,9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доступа населения к театрально–зрелищному искусству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1046401670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524 053,6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1046401670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524 053,6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Достижение целевых показателей по плану мероприятий («дорожной карте») «Изменения в сфере культуры, направленные на повышение её эффективности» в части повышения заработной платы работников культуры муниципальных учреждений культуры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1046440650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1 445 247,0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1046440650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1 445 247,0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1046440660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30 550,2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1046440660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30 550,2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условий для развития кадрового потенциала Томской области в сфере культуры и архивного дела»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576 165,9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условий для повышения квалификации и переподготовки специалистов отрасли культуры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1046500390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20 400,0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1046500390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20 400,0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условий для обеспечения дополнительного образования детей в сфере культуры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1046501170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110 062,4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1046501170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110 062,4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1046501180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213 857,7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1046501180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213 857,7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1046540670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224 845,8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1046540670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224 845,8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10465R5530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10465R5530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62 627,4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62 627,4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54 710,0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7 751,9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165,5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«Семейные ценности и инфраструктура культуры»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169 942,5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и проведение фестиваля любительских творческих коллективов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10WЯ504300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19 512,0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10WЯ504300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19 512,0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Развитие сети учреждений культурно–досугового типа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10 172,8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10 172,8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Государственная поддержка отрасли культуры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51 435,0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49 974,3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Государственная поддержка лучших сельских учреждений культуры и лучших работников сельских учреждений культуры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10WЯ555194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1 460,7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10WЯ555194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1 460,7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Модернизация региональных и муниципальных театров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10WЯ555800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20 618,6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10WЯ555800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20 618,6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Техническое оснащение региональных и муниципальных музеев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10WЯ555900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10 204,1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10WЯ555900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10 204,1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10WЯ5Д0274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10WЯ5Д0274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модельных муниципальных библиотек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10WЯ5Д4540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10WЯ5Д4540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«Социальная поддержка населения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14 900 522,5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«Улучшение условий проживания получателей социальных услуг за счет проведения капитального ремонта объектов недвижимого имущества»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1139600000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103 628,0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Капитальный ремонт объектов имущественного комплекса областного государственного бюджетного учреждения «Центр детского и семейного отдыха «Здоровье»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1139603260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10 532,9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1139603260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10 532,9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Капитальный ремонт областных объектов недвижимого имущества (в том числе разработка проектной документации) в социальной сфере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1139603660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5 260,0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1139603660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5 260,0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Капитальный ремонт объектов областной собственности в социальной сфере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1139604600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87 835,1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1139604600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87 835,1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7 163 745,3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некоммерческой организации «Томская региональная организация Общероссийской общественной организации «Российский Союз ветеранов Афганистана и специальных военных операций» на финансовое обеспечение затрат, возникающих при проведении мероприятий, направленных на организацию перевозки тел погибших военнослужащих, участвовавших в специальной военной операции, в том числе на организацию деятельности некоммерческой организации, связанной с перевозкой тел погибших военнослужащих, участвовавших в специальной военной операции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Прочие мероприятия в области социальной политики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«Об образовании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Оказание других видов социальной помощи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57 617,3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57 022,4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594,9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Доставка (пересылка) гражданам доплат к пенсии и мер социальной поддержки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78 833,8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78 833,8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«О погребении и похоронном деле»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Социальное пособие в соответствии с Законом Томской области от 6 марта 2023 года № 1–ОЗ «О государственной социальной помощи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1146002830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6 931,2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1146002830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6 931,2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3 031,4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1146005130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3 031,4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доплата к пенсии лицам, замещавшим муниципальные должности Томской области, в соответствии с Законом Томской области от 6 мая 2009 года № 68–ОЗ «О гарантиях деятельности депутатов представительных органов муниципальных образований, выборных должностных лиц местного самоуправления, иных лиц, замещающих муниципальные должности,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53 944,8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53 944,8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«О правовом статусе лиц, замещающих государственные должности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54 829,7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54 829,7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«О государственной пенсии за выслугу лет и единовременном поощрении в связи с выходом на государственную пенсию за выслугу лет»</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402 258,6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402 258,6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и иные социальные выплаты, установленные лицам, удостоенным почетного звания «Почетный гражданин Томской области», членам их семей в соответствии с Законом Томской области от 14 июля 1998 года № 13–ОЗ «О наградах и почетном звании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5 173,9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5 173,9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мер социальной поддержки в соответствии с Законом Томской области от 14 июня 2002 года № 34–ОЗ «Об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266,5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266,5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мер социальной поддержки в соответствии с Законом Томской области от 8 апреля 2004 года № 40–ОЗ «О ежемесячных доплатах к пенсии гражданам, достигшим возраста 100 лет и более»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мер социальной поддержки в соответствии с Законом Томской области от 7 июня 2001 года № 66–ОЗ «О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«За заслуги перед Томской областью», а также иным лицам»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24 091,9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24 091,9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«О ежемесячных денежных выплатах родителям военнослужащих, умерших в результате заболевания, приобретенного в период прохождения военной службы»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304,2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304,2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пособие на погребение умерших граждан в соответствии с Законом Томской области от 12 января 2005 года № 6–ОЗ «О погребении и похоронном деле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17 154,0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17 154,0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«О социальной поддержке отдельных категорий граждан, осуществляющих газификацию жилых помещений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«О социальной поддержке инвалидов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2 416,2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2 416,2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гражданину, организовавшему приемную семью в соответствии с Законом Томской области от 8 декабря 2020 года № 150–ОЗ «О приемной семье для граждан пожилого возраста и инвалидов, проживающих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5 625,6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5 625,6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«О социальной поддержке детей–сирот и детей, оставшихся без попечения родителей,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вдовам умерших участников Великой Отечественной войны в соответствии с Законом Томской области от 11 октября 2005 года № 179–ОЗ «О мерах по улучшению материального положения вдов участников Великой Отечественной войны»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2 214,0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2 214,0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4 080,0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4 080,0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«О денежной выплате инвалидам Великой Отечественной войны и участникам Великой Отечественной войны, проживающим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Единовременная денежная выплата труженикам тыла в соответствии с Законом Томской области от 10 сентября 2007 года № 185–ОЗ «О единовременной денежной выплате труженикам тыла, проживающим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ветеранам труда Томской области в соответствии с Законом Томской области от 7 декабря 2007 года № 260–ОЗ «О ветеранах труда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208 800,0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208 800,0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«О мерах социальной поддержки беременных женщин и кормящих матерей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5 243,6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5 243,6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460 800,0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460 800,0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«Заслуженный ...», «Народный...», в соответствии с Законом Томской области от 12 августа 2013 года № 149–ОЗ «Об образовании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19 230,3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19 230,3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527 389,0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527 389,0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труженикам тыла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5 915,5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5 915,5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17 601,8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17 601,8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Пособие на ребенка в соответствии с Законом Томской области от 16 декабря 2004 года № 253–ОЗ «О социальной поддержке граждан, имеющих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«О социальной поддержке граждан, имеющих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«О социальной поддержке граждан, имеющих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«О социальной поддержке граждан, имеющих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материнский (семейный) капитал в соответствии с Законом Томской области от 16 декабря 2004 года № 253–ОЗ «О социальной поддержке граждан, имеющих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Единовременные денежные компенсации народным дружинникам и членам их семей в соответствии с Законом Томской области от 18 августа 2014 года № 120–ОЗ «Об участии граждан в охране общественного порядка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«Народный артист...», «Народный художник...», «Заслуженный артист...», «Заслуженный художник...», «Заслуженный деятель искусств...», «Заслуженный работник культуры...»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2 796,0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2 796,0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«О добровольной пожарной охране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Выплата региональных социальных доплат к пенсии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11 672,4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11 672,4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Ежегодная денежная выплата на приобретение одежды для посещения учебных занятий и спортивной формы на каждого ребенка из многодетной семьи, обучающегося в общеобразовательной организации, в соответствии с Законом Томской области от 5 июня 2024 года № 47–ОЗ «О дополнительных мерах социальной поддержки многодетных семей»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166 000,0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166 000,0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мер социальной поддержки в соответствии с Законом Томской области от 5 июня 2009 года № 87–ОЗ «Об аварийно–спасательных службах и аварийно–спасательных формированиях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2 011,0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2 011,0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мер социальной поддержки в соответствии с Законом Томской области от 12 октября 2005 года № 184–ОЗ «О пожарной безопасности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4 319,5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4 319,5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841 882,5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841 882,5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395 307,1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395 307,1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«О дополнительных мерах социальной поддержки инвалидов и участников Великой Отечественной войны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1 628,3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1 628,3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269 834,5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269 834,5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1 451 094,5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1 451 094,5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199 021,7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199 021,7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Денежная выплата на основании социального контракта в соответствии с Законом Томской области от 6 марта 2023 года № 1–ОЗ «О государственной социальной помощи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17 742,0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17 742,0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денежной компенсации на санаторно–курортное лечение работникам бюджетной сферы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14 299,0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14 299,0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«О социальной поддержке граждан, имеющих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38 055,6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38 055,6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«Об образовании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147 510,0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1146020710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147 510,0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Ежемесячное пособие в связи с рождением и воспитанием ребенка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1146031460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1 303 480,4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1146031460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1 303 480,4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1146040700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22 341,4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1146040700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22 341,4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1146040710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3 842,2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1146040710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3 842,2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11460R0840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30 342,6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11460R0840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30 342,6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«Исполнение обязательств по предоставлению отдельным категориям граждан бесплатной юридической помощи»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31 598,0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1146100770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1 275,0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1146100770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1 275,0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государственной политики в области обеспечения граждан бесплатной юридической помощью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30 273,0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22 602,5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7 670,5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Томской областной нотариальной палате на компенсацию оплаты нотариальных действий, совершенных нотариусами бесплатно в рамках государственной системы бесплатной юридической помощи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1146104650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1146104650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«Оптимизация системы оказания социальных услуг и повышение эффективности социальной поддержки населения»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2 274 048,4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доходов от платных услуг, оказываемых областными государственными казенными учреждениями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21 536,8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5 697,3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15 798,8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предоставления социальных услуг и мер социальной поддержки отдельных категорий граждан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2 252 511,6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748 384,8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87 528,6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1 415 154,6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1 443,6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Комплекс процессных мероприятий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8 191,6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Единовременная денежная выплата на улучшение жилищных условий в соответствии с Законом Томской области от 16 декабря 2004 года № 253–ОЗ «О социальной поддержке граждан, имеющих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1146520570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8 191,6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1146520570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8 191,6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«Организация работы по профилактике семейного неблагополучия»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729 447,9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мер по созданию семейных многофункциональных центров «В фокусе – семья»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4 385,7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4 385,7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Учреждения социального обслуживания населения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683 876,8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552 293,4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100 160,1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24 438,1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4 425,2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1146600Ц91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1146600Ц91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1146640730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41 185,4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1146640730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41 185,4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«Организация работы по осуществлению на территории Томской области государственной семейной политики»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38 855,6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Мероприятия в области государственной семейной политики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5 929,1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4 995,3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Техническое и кадровое обеспечение деятельности Департамента по вопросам семьи и детей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32 926,5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28 241,8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4 684,7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1 917 465,2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1146800115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1146800115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Дома ребенка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176 372,2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152 783,4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21 988,8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1146800Р91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1146800Р91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Центры помощи детям, оставшимся без попечения родителей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515 504,1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393 653,5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106 679,8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4 528,8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9 542,0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1146800У91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1146800У91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Дома–интернаты для престарелых и инвалидов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186 483,9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158 173,9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24 280,0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3 900,0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1146800Ф91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1146800Ф91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1146840740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28 531,2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1146840740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28 531,2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1146840750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659,7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1146840750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659,7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1146840760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203 562,6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1146840760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203 562,6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1146840770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621 488,4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1146840770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621 488,4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1146840780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184 395,6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1146840780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184 395,6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детей новогодними подарочными наборами»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15 692,5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детей в возрасте от одного года до десяти лет из малоимущих семей новогодними подарочными наборами в соответствии с Законом Томской области от 16 декабря 2004 № 253–ОЗ «О социальной поддержке граждан, имеющих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1146902920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15 692,5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1146902920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15 692,5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561 102,4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79 097,1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1 168,9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77 928,2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Оплата жилищно–коммунальных услуг отдельным категориям граждан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476 923,9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7 048,1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469 875,8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11470R4620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4 882,8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11470R4620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4 882,8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295 204,3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11471R0820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101 820,6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11471R0820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101 820,6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11471А0820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193 383,7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11471А0820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193 383,7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Единая субвенция бюджетам субъектов Российской Федерации и бюджету города Байконура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1147259000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92 180,0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Повышение доступности и качества реабилитационных услуг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38 199,0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9 614,0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8 585,0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условий для участия инвалидов и других маломобильных групп населения в культурной жизни общества наравне с другими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3 681,0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3 681,0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Повышение уровня доступности приоритетных объектов и услуг в приоритетных сферах жизнедеятельности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Компенсация стоимости приобретенных технических средств реабилитации в соответствии с Законом Томской области от 10 сентября 2003 № 109–ОЗ «О социальной поддержке инвалидов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1147320690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1147320690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«Повышение качества услуг в сфере отдыха и оздоровления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411 085,0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и обеспечение отдыха и оздоровления детей (за исключением организации отдыха детей в каникулярное время)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267 680,0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5 350,0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262 330,0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родителям (законным представителям) денежной компенсации стоимости путевки в организации отдыха детей и их оздоровления, стоимости проезда детей и лиц, сопровождающих организованную группу детей, до места нахождения организаций отдыха детей и их оздоровления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1147420560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12 599,2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1147420560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12 599,2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организации отдыха детей в каникулярное время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1147440790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115 805,8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1147440790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115 805,8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Укрепление материально–технической базы детских оздоровительных организаций муниципального образования «Городской округ закрытое административно–территориальное образование Северск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1147441310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1147441310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130 690,5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130 690,5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123 294,5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7 372,7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Комплекс процессных мероприятий «Формирование условий для развития системы комплексной реабилитации и </w:t>
            </w:r>
            <w:proofErr w:type="spellStart"/>
            <w:r>
              <w:rPr>
                <w:rFonts w:ascii="PT Astra Serif" w:hAnsi="PT Astra Serif"/>
                <w:sz w:val="20"/>
                <w:szCs w:val="20"/>
              </w:rPr>
              <w:t>абилитации</w:t>
            </w:r>
            <w:proofErr w:type="spellEnd"/>
            <w:r>
              <w:rPr>
                <w:rFonts w:ascii="PT Astra Serif" w:hAnsi="PT Astra Serif"/>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71 301,9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Реализация мероприятий в сфере реабилитации и </w:t>
            </w:r>
            <w:proofErr w:type="spellStart"/>
            <w:r>
              <w:rPr>
                <w:rFonts w:ascii="PT Astra Serif" w:hAnsi="PT Astra Serif"/>
                <w:sz w:val="20"/>
                <w:szCs w:val="20"/>
              </w:rPr>
              <w:t>абилитации</w:t>
            </w:r>
            <w:proofErr w:type="spellEnd"/>
            <w:r>
              <w:rPr>
                <w:rFonts w:ascii="PT Astra Serif" w:hAnsi="PT Astra Serif"/>
                <w:sz w:val="20"/>
                <w:szCs w:val="20"/>
              </w:rPr>
              <w:t xml:space="preserve"> инвалидов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13 137,4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3 210,0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9 927,4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Реализация мероприятий в сфере реабилитации и </w:t>
            </w:r>
            <w:proofErr w:type="spellStart"/>
            <w:r>
              <w:rPr>
                <w:rFonts w:ascii="PT Astra Serif" w:hAnsi="PT Astra Serif"/>
                <w:sz w:val="20"/>
                <w:szCs w:val="20"/>
              </w:rPr>
              <w:t>абилитации</w:t>
            </w:r>
            <w:proofErr w:type="spellEnd"/>
            <w:r>
              <w:rPr>
                <w:rFonts w:ascii="PT Astra Serif" w:hAnsi="PT Astra Serif"/>
                <w:sz w:val="20"/>
                <w:szCs w:val="20"/>
              </w:rPr>
              <w:t xml:space="preserve"> инвалидов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58 164,5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58 164,5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 100–ОЗ «О земельных отношениях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1147841380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1147841380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219 540,5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1147941470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219 540,5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1147941470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219 540,5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«Многодетная семья»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11WЯ200000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565 474,0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11WЯ253130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238 614,7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11WЯ253130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238 614,7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Оказание государственной социальной помощи на основании социального контракта отдельным категориям граждан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11WЯ254040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326 859,3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11WЯ254040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326 859,3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«Старшее поколение»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11WЯ400000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171 033,9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системы долговременного ухода за гражданами пожилого возраста и инвалидами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11WЯ451630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171 033,9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11WЯ451630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171 033,9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«Жилье и городская среда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1 784 534,9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«Внедрение информационной системы управления проектами государственного заказчика в сфере строительства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3 804,3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обеспечению функционирования информационной системы управления проектами государственного заказчика в сфере строительства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1338203510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3 804,3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1338203510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3 804,3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«Развитие инженерной и транспортной инфраструктуры на застраиваемых территориях»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120 115,7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Строительство объектов инженерной и транспортной инфраструктуры в целях развития застраиваемых территорий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133914И990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74 384,4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133914И990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74 384,4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Разработка проектной документации на объекты транспортной и инженерной инфраструктуры в целях развития застраиваемых территорий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45 731,3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45 731,3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Ведомственный проект «Обеспечение мероприятий по улучшению жилищных условий работников бюджетной сферы, работающих и проживающих в малых городах и сельских территориях»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проекта «Бюджетный дом»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133954И870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133954И870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«Реализация проекта «Губернаторская ипотека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2 879,9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1339840890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2 879,9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1339840890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2 879,9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«Улучшение жилищных условий молодых семей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52 459,0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обеспечению жильем молодых семей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13460R4970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52 459,0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13460R4970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52 459,0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деятельности фонда «Региональный фонд капитального ремонта многоквартирных домов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70 386,8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фонду «Региональный фонд капитального ремонта многоквартирных домов Томской области»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1346101130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70 386,8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1346101130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70 386,8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«Осуществление мероприятий в рамках реализации комплекса процессных мероприятий «Выполнение государственных обязательств по обеспечению жильем отдельных категорий граждан»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1 382,9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1346240800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1 382,9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1346240800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1 382,9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«Организация работы по обеспечению эффективного строительства, реконструкции и капитального ремонта объектов, финансируемых из областного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286 589,2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доходов от платных услуг, оказываемых областными государственными казенными учреждениями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5 717,7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2 858,9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2 558,8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280 871,5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72 292,2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208 513,0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деятельности общественно полезного фонда «Центр компетенций по вопросам городской среды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14 398,1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Субсидия на обеспечение деятельности общественно полезного фонда «Центр компетенций по вопросам городской среды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1346401820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14 398,1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1346401820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14 398,1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«Реализация Закона Томской области от 14 апреля 2011 года № 58–ОЗ «О защите прав и законных интересов граждан – участников долевого строительства многоквартирных домов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154 872,7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Частичная компенсация гражданам – участникам долевого строительства затрат, связанных с наймом (арендой) жилых помещений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1346501010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1346501010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1346501640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1346501640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Выплата возмещения гражданам – участникам долевого строительства, членам жилищно–строительного кооператива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1346504480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154 747,7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1346504480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154 747,7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29 746,1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1346651340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4 241,6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1346651340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4 241,6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1346651350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12 682,6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1346651350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12 682,6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1346651760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12 821,9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1346651760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12 821,9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деятельности некоммерческой организации «Фонд защиты прав граждан – участников долевого строительства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некоммерческой организации «Фонд защиты прав граждан – участников долевого строительства в Томской области»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1346901770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1346901770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124 355,0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Формирование системы нормативов градостроительного проектирования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1347000680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17 201,4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1347000680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17 201,4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Картографическое обеспечение градостроительных мероприятий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1347000690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38 950,0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1347000690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38 950,0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Мероприятия по реализации земельных участков с торгов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1347005200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2 900,0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1347005200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2 900,0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деятельности областного государственного бюджетного учреждения «Архитектурно–планировочное управление»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1347005210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65 303,6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1347005210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65 303,6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«Выполнение функций регионального центра мониторинга цен строительных ресурсов»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мониторингу цен строительных ресурсов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1347103820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1347103820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356 781,7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356 781,7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258 407,8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97 243,9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1 130,0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«Формирование комфортной городской среды»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13WИ400000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490 763,5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13WИ454240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195 314,6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13WИ454240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195 314,6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программ формирования современной городской среды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13WИ455550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295 448,9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13WИ455550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295 448,9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«Обеспечение безопасности населения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1 545 853,4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«Обеспечение и поддержание функционирования системы оповещения населения муниципальных образований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1438500000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89 191,2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созданию, реконструкции и поддержанию в состоянии постоянной готовности к использованию муниципальных систем оповещения населения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1438541460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89 191,2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1438541460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89 191,2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«Развитие инфраструктуры пожарной безопасности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1438600000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7 789,2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Разработка проектной документации на строительство объектов в сфере пожарной безопасности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143860П160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7 789,2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143860П160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7 789,2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«Защита населения и территории от чрезвычайных ситуаций»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210 400,0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доходов от платных услуг, оказываемых областными государственными казенными учреждениями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1446000092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1 717,9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1446000092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1 717,9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137 359,7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56 170,0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81 189,7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1446002200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71 322,4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1446002200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71 322,4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пожарной безопасности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784 239,5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доходов от платных услуг, оказываемых областными государственными казенными учреждениями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429,4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429,4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работ по обеспечению эффективного повседневного функционирования противопожарной службы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780 810,1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670 652,2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107 657,9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Pr>
                <w:rFonts w:ascii="PT Astra Serif" w:hAnsi="PT Astra Serif"/>
                <w:sz w:val="20"/>
                <w:szCs w:val="20"/>
              </w:rPr>
              <w:t>извещателей</w:t>
            </w:r>
            <w:proofErr w:type="spellEnd"/>
            <w:r>
              <w:rPr>
                <w:rFonts w:ascii="PT Astra Serif" w:hAnsi="PT Astra Serif"/>
                <w:sz w:val="20"/>
                <w:szCs w:val="20"/>
              </w:rPr>
              <w:t xml:space="preserve"> в жилых помещениях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1446141340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1446141340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«Совершенствование развития правоохранительного сегмента аппаратно–программного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308 907,4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доходов от платных услуг, оказываемых областными государственными казенными учреждениями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1 187,1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712,3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474,8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областного государственного казенного учреждения «Специализированное монтажно–эксплуатационное учреждение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76 486,3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65 203,9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11 090,8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2 682,8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682,8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Содержание правоохранительного сегмента аппаратно–программного комплекса «Безопасный город»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123 497,0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123 497,0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6 220,3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6 220,3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Содержание, модернизация и дооснащение системы </w:t>
            </w:r>
            <w:proofErr w:type="spellStart"/>
            <w:r>
              <w:rPr>
                <w:rFonts w:ascii="PT Astra Serif" w:hAnsi="PT Astra Serif"/>
                <w:sz w:val="20"/>
                <w:szCs w:val="20"/>
              </w:rPr>
              <w:t>фотовидеофиксации</w:t>
            </w:r>
            <w:proofErr w:type="spellEnd"/>
            <w:r>
              <w:rPr>
                <w:rFonts w:ascii="PT Astra Serif" w:hAnsi="PT Astra Serif"/>
                <w:sz w:val="20"/>
                <w:szCs w:val="20"/>
              </w:rPr>
              <w:t xml:space="preserve"> нарушений правил дорожного движения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98 833,9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1446202630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98 833,9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«Гражданская оборона»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103 478,1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Функционирование гражданской обороны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103 478,1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103 473,1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«Снижение количества правонарушений»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8 378,8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Выплата гражданам за добровольную сдачу незаконно хранившихся оружия, боеприпасов, взрывчатых веществ и взрывных устройств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994,0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1446402310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2 360,0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1446402310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2 360,0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Pr>
                <w:rFonts w:ascii="PT Astra Serif" w:hAnsi="PT Astra Serif"/>
                <w:sz w:val="20"/>
                <w:szCs w:val="20"/>
              </w:rPr>
              <w:t>внутришкольном</w:t>
            </w:r>
            <w:proofErr w:type="spellEnd"/>
            <w:r>
              <w:rPr>
                <w:rFonts w:ascii="PT Astra Serif" w:hAnsi="PT Astra Serif"/>
                <w:sz w:val="20"/>
                <w:szCs w:val="20"/>
              </w:rPr>
              <w:t xml:space="preserve"> учете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1 014,0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1 008,4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областного ежегодного конкурса на лучшее муниципальное образование Томской области по профилактике правонарушений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1446440860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1446440860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1446457010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3 404,8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1446457010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3 404,8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Комплекс процессных мероприятий «Сокращение уровня потребления </w:t>
            </w:r>
            <w:proofErr w:type="spellStart"/>
            <w:r>
              <w:rPr>
                <w:rFonts w:ascii="PT Astra Serif" w:hAnsi="PT Astra Serif"/>
                <w:sz w:val="20"/>
                <w:szCs w:val="20"/>
              </w:rPr>
              <w:t>психоактивных</w:t>
            </w:r>
            <w:proofErr w:type="spellEnd"/>
            <w:r>
              <w:rPr>
                <w:rFonts w:ascii="PT Astra Serif" w:hAnsi="PT Astra Serif"/>
                <w:sz w:val="20"/>
                <w:szCs w:val="20"/>
              </w:rPr>
              <w:t xml:space="preserve"> веществ»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1 346,0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Оказание консультативной и организационно–методической помощи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Проведение социологических исследований и мониторинга масштабов распространения, незаконного потребления и оборота </w:t>
            </w:r>
            <w:proofErr w:type="spellStart"/>
            <w:r>
              <w:rPr>
                <w:rFonts w:ascii="PT Astra Serif" w:hAnsi="PT Astra Serif"/>
                <w:sz w:val="20"/>
                <w:szCs w:val="20"/>
              </w:rPr>
              <w:t>психоактивных</w:t>
            </w:r>
            <w:proofErr w:type="spellEnd"/>
            <w:r>
              <w:rPr>
                <w:rFonts w:ascii="PT Astra Serif" w:hAnsi="PT Astra Serif"/>
                <w:sz w:val="20"/>
                <w:szCs w:val="20"/>
              </w:rPr>
              <w:t xml:space="preserve"> веществ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1446502700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1446502700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Развитие и поддержка волонтерского движения в Томской области. Проведение тренингов, бесед, круглых столов, слетов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ежегодных антинаркотических акций и мероприятий, приуроченных к Международному дню борьбы с наркоманией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1446502750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1446502750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социально–психологического тестирования обучающихся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330,0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1446502760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330,0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Комплекс процессных мероприятий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2 876,0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Социальная реабилитация и </w:t>
            </w:r>
            <w:proofErr w:type="spellStart"/>
            <w:r>
              <w:rPr>
                <w:rFonts w:ascii="PT Astra Serif" w:hAnsi="PT Astra Serif"/>
                <w:sz w:val="20"/>
                <w:szCs w:val="20"/>
              </w:rPr>
              <w:t>ресоциализация</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1446602680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1446602680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1446602850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570,0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1446602850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570,0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социально–медицинской реабилитации граждан с алкогольной зависимостью, воспитывающих несовершеннолетних детей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1446602940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1446602940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«Проведение комплекса мероприятий, направленных на обеспечение мобилизационной подготовки»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6 414,4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Содержание (эксплуатация) действующих специальных объектов, объектов инфраструктуры в готовности к использованию по назначению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1446702570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6 414,4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1446702570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6 414,4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22 832,8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22 832,8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19 060,6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3 770,1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«Охрана окружающей среды, воспроизводство и рациональное использование природных ресурсов»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4 429 496,4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снижения негативного воздействия на окружающую среду хозяйствующих субъектов»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51 632,5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и обеспечение выполнения областных мероприятий (проектов) в области охраны окружающей среды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1546002160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8 584,4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1546002160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8 584,4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Выполнение государственных работ в сфере обеспечения снижения негативного воздействия на окружающую среду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1546002170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43 048,1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1546002170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43 048,1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«Повышение экологической культуры и информированности населения о качестве окружающей среды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19 503,7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1546102180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19 503,7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1546102180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19 503,7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«Повышение эффективности развития лесов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374 793,1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202 354,2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143 968,0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57 436,5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949,7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Выполнение государственных работ в сфере лесного хозяйства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169 138,9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169 138,9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Техническая поддержка и сопровождение информационных систем лесного хозяйства, обеспечение организации и защиты каналов связи, информационная безопасность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1546204360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3 300,0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1546204360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3 300,0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«Осуществление отдельных полномочий в области лесных отношений»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895 269,2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полномочий в области лесных отношений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606 930,0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295 850,9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22 420,5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288 658,6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мер пожарной безопасности и тушение лесных пожаров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288 339,2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288 339,2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«Охрана и развитие государственных зоологических заказников областного значения»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46 198,4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1546401290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46 198,4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1546401290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46 198,4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104 858,7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104 858,7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92 511,4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11 809,0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538,3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«Осуществление отдельных полномочий в области водных отношений»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13 471,8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полномочий в области водных отношений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1546751280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13 471,8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1546751280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13 471,8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 xml:space="preserve">Комплекс процессных мероприятий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Pr>
                <w:rFonts w:ascii="PT Astra Serif" w:hAnsi="PT Astra Serif"/>
                <w:sz w:val="20"/>
                <w:szCs w:val="20"/>
              </w:rPr>
              <w:t>охотхозяйственных</w:t>
            </w:r>
            <w:proofErr w:type="spellEnd"/>
            <w:r>
              <w:rPr>
                <w:rFonts w:ascii="PT Astra Serif" w:hAnsi="PT Astra Serif"/>
                <w:sz w:val="20"/>
                <w:szCs w:val="20"/>
              </w:rPr>
              <w:t xml:space="preserve"> соглашений»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37 736,2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Единая субвенция бюджетам субъектов Российской Федерации и бюджету города Байконура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37 736,2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переданных полномочий Российской Федерации в области охраны и использования охотничьих ресурсов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37 736,2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33 608,6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4 127,6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Единая субвенция бюджетам субъектов Российской Федерации и бюджету города Байконура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1546959000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1546959200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1546959200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«Эксплуатация объектов в области обращения с отходами»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2 783 347,4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обществу с ограниченной ответственностью «Томская региональная концессионная компания» в целях осуществления эксплуатационного платежа, предусмотренного концессионным соглашением от 3 апреля 2023 года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1547004130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662 179,9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1547004130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662 179,9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обществу с ограниченной ответственностью «Томская региональная концессионная компания» в целях осуществления операционного платежа, предусмотренного концессионным соглашением от 3 апреля 2023 года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1547004140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43 161,8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1547004140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43 161,8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обществу с ограниченной ответственностью «Томская региональная концессионная компания» в целях осуществления инвестиционного платежа, предусмотренного концессионным соглашением от 3 апреля 2023 года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1547004150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2 078 005,7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1547004150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2 078 005,7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экологической безопасности в области обращения с отходами»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99 762,1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Организация сбора и вывоза твердых бытовых отходов, </w:t>
            </w:r>
            <w:proofErr w:type="spellStart"/>
            <w:r>
              <w:rPr>
                <w:rFonts w:ascii="PT Astra Serif" w:hAnsi="PT Astra Serif"/>
                <w:sz w:val="20"/>
                <w:szCs w:val="20"/>
              </w:rPr>
              <w:t>несанкционированно</w:t>
            </w:r>
            <w:proofErr w:type="spellEnd"/>
            <w:r>
              <w:rPr>
                <w:rFonts w:ascii="PT Astra Serif" w:hAnsi="PT Astra Serif"/>
                <w:sz w:val="20"/>
                <w:szCs w:val="20"/>
              </w:rPr>
              <w:t xml:space="preserve"> размещенных на территории земель лесного фонда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1547105030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14 256,5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1547105030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14 256,5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Ликвидация мест несанкционированного складирования отходов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1547140190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85 505,6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1547140190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85 505,6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«Стимулирование спроса на отечественные беспилотные авиационные системы»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15WY400000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15WY451270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15WY451270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«Сохранение лесов»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15WЧ600000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1 330,9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 xml:space="preserve">Проведение мероприятий по увеличению площади </w:t>
            </w:r>
            <w:proofErr w:type="spellStart"/>
            <w:r>
              <w:rPr>
                <w:rFonts w:ascii="PT Astra Serif" w:hAnsi="PT Astra Serif"/>
                <w:sz w:val="20"/>
                <w:szCs w:val="20"/>
              </w:rPr>
              <w:t>лесовосстановления</w:t>
            </w:r>
            <w:proofErr w:type="spellEnd"/>
            <w:r>
              <w:rPr>
                <w:rFonts w:ascii="PT Astra Serif" w:hAnsi="PT Astra Serif"/>
                <w:sz w:val="20"/>
                <w:szCs w:val="20"/>
              </w:rPr>
              <w:t xml:space="preserve"> на лесных участках, не переданных в аренду, в том числе вокруг городов и промышленных центров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15WЧ654290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1 330,9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15WЧ654290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1 330,9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«Развитие транспортной инфраструктуры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14 831 992,1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«Строительство и реконструкция автомобильных дорог общего пользования и сооружений на них»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2 263 799,8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инфраструктурных проектов в сфере дорожного хозяйства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1838398010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128 804,0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1838398010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128 804,0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183839Д0И0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2 038 676,5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183839Д0И0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2 038 676,5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Разработка проектной документации в сфере дорожного хозяйства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183839Д0П0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96 319,3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183839Д0П0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96 319,3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«Капитальный ремонт и (или) ремонт автомобильных дорог общего пользования местного значения»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905 985,0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Капитальный ремонт и (или) ремонт автомобильных дорог общего пользования местного значения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183849Д000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605 985,0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183849Д000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605 985,0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Ремонт улично–дорожной сети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183849Д030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183849Д030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300 000,0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«Содержание, ремонт и капитальный ремонт автомобильных дорог общего пользования регионального или межмуниципального значения и сооружений на них»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3 746 532,8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183859Д010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3 746 532,8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183859Д010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3 534 924,3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183859Д010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211 608,5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«Строительство и реконструкция линий электроосвещения на автомобильных дорогах общего пользования»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292 674,5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183869Д0И0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279 894,6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183869Д0И0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279 894,6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Разработка проектной документации в сфере дорожного хозяйства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183869Д0П0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12 779,9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183869Д0П0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12 779,9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«Развитие межрегиональных и межмуниципальных перевозок, оптимизация маршрутной сети»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353 999,5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перевозчикам, осуществляющим авиапассажирские перевозки на внутриобластном маршруте Томской области «Томск–Стрежевой–Томск»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1846000440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40 117,0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1846000440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40 117,0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части затрат перевозчикам, осуществляющим авиапассажирские перевозки на внутриобластных маршрутах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1846000460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51 193,5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1846000460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51 193,5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недополученных доходов перевозчикам, осуществляющим авиапассажирские перевозки на региональных маршрутах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1846004210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209 313,0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1846004210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209 313,0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транспортного обслуживания населения воздушным транспортом в границах муниципальных районов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1846041120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31 726,0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1846041120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31 726,0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Организация транспортного обслуживания населения внутренним водным транспортом в границах муниципальных районов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1846041250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21 650,0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1846041250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21 650,0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доступа населения Томской области к современным услугам связи»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жителей отдаленных населенных пунктов Томской области услугами связи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1846140970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1846140970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«Финансовое обеспечение расходов муниципального образования «Город Томск» в связи с осуществлением им функций областного центра»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58 267,8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муниципальным образованием «Город Томск» функций областного центра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1846240М60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58 267,8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1846240М60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58 267,8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функционирования сети автомобильных дорог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160 641,7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Выполнение мероприятий по обеспечению функционирования сети автомобильных дорог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160 641,7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135 085,3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23 556,4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48 295,7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48 295,7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45 135,4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3 148,3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«Безопасность дорожного движения»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74 158,6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информационно–образовательной политики в целях профилактики нарушений правил дорожного движения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18WИ505150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7 193,0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18WИ505150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7 193,0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дорожной деятельности в рамках реализации национального проекта «Инфраструктура для жизни»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18WИ59Д020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66 965,6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18WИ59Д020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66 965,6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«Региональная и местная дорожная сеть»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6 779 077,7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18WИ854470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2 886 622,5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18WИ854470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2 886 622,5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18WИ8А4470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3 892 455,2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18WИ8А4470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3 175 455,2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18WИ8А4470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717 000,0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«Общесистемные меры развития дорожного хозяйства»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138 359,0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18WИ954180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43 359,0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18WИ954180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43 359,0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18WИ99Д0И0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18WИ99Д0И0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«Развитие коммунальной инфраструктуры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2 049 542,4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«Снижение количества аварий в системах отопления, водоснабжения и водоотведения коммунального комплекса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1938040910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1938040910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«Бюджетные инвестиции в целях модернизации коммунальной инфраструктуры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452 498,6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Модернизация коммунальной инфраструктуры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193814И920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452 498,6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193814И920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452 498,6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«Реализация концессионных проектов по модернизации (реконструкции) систем коммунальной инфраструктуры муниципальных образований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50 140,3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proofErr w:type="spellStart"/>
            <w:r>
              <w:rPr>
                <w:rFonts w:ascii="PT Astra Serif" w:hAnsi="PT Astra Serif"/>
                <w:sz w:val="20"/>
                <w:szCs w:val="20"/>
              </w:rPr>
              <w:t>Софинансирование</w:t>
            </w:r>
            <w:proofErr w:type="spellEnd"/>
            <w:r>
              <w:rPr>
                <w:rFonts w:ascii="PT Astra Serif" w:hAnsi="PT Astra Serif"/>
                <w:sz w:val="20"/>
                <w:szCs w:val="20"/>
              </w:rPr>
              <w:t xml:space="preserve"> платы </w:t>
            </w:r>
            <w:proofErr w:type="spellStart"/>
            <w:r>
              <w:rPr>
                <w:rFonts w:ascii="PT Astra Serif" w:hAnsi="PT Astra Serif"/>
                <w:sz w:val="20"/>
                <w:szCs w:val="20"/>
              </w:rPr>
              <w:t>концедента</w:t>
            </w:r>
            <w:proofErr w:type="spellEnd"/>
            <w:r>
              <w:rPr>
                <w:rFonts w:ascii="PT Astra Serif" w:hAnsi="PT Astra Serif"/>
                <w:sz w:val="20"/>
                <w:szCs w:val="20"/>
              </w:rPr>
              <w:t xml:space="preserve"> по концессионным соглашениям в отношении объектов систем централизованного теплоснабжения и систем электроснабжения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1938240220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50 140,3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1938240220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50 140,3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«Рост потребления природного газа автомобильным транспортом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6 159,9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19385R2760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6 159,9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19385R2760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6 159,9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«Обеспечение бесперебойности поставок сжиженного углеводородного газа населению Томской области для бытовых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9 340,3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1938600480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9 340,3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1938600480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9 340,3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169 069,8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собственности в сфере газификации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193870И070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75 901,6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Капитальные вложения в объекты государственной (муниципальной)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193870И070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75 901,6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proofErr w:type="spellStart"/>
            <w:r>
              <w:rPr>
                <w:rFonts w:ascii="PT Astra Serif" w:hAnsi="PT Astra Serif"/>
                <w:sz w:val="20"/>
                <w:szCs w:val="20"/>
              </w:rPr>
              <w:t>Софинансирование</w:t>
            </w:r>
            <w:proofErr w:type="spellEnd"/>
            <w:r>
              <w:rPr>
                <w:rFonts w:ascii="PT Astra Serif" w:hAnsi="PT Astra Serif"/>
                <w:sz w:val="20"/>
                <w:szCs w:val="20"/>
              </w:rPr>
              <w:t xml:space="preserve"> платы </w:t>
            </w:r>
            <w:proofErr w:type="spellStart"/>
            <w:r>
              <w:rPr>
                <w:rFonts w:ascii="PT Astra Serif" w:hAnsi="PT Astra Serif"/>
                <w:sz w:val="20"/>
                <w:szCs w:val="20"/>
              </w:rPr>
              <w:t>концедента</w:t>
            </w:r>
            <w:proofErr w:type="spellEnd"/>
            <w:r>
              <w:rPr>
                <w:rFonts w:ascii="PT Astra Serif" w:hAnsi="PT Astra Serif"/>
                <w:sz w:val="20"/>
                <w:szCs w:val="20"/>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1938741000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93 168,2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1938741000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93 168,2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«Чистая вода»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12 814,9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обеспечению доступа к воде питьевого качества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1938941370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12 814,9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1938941370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12 814,9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«Реализация политики по энергосбережению и повышению энергетической эффективности и информационная поддержка»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12 123,1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Субсидия автономной некоммерческой организации «Томский центр ресурсосбережения и </w:t>
            </w:r>
            <w:proofErr w:type="spellStart"/>
            <w:r>
              <w:rPr>
                <w:rFonts w:ascii="PT Astra Serif" w:hAnsi="PT Astra Serif"/>
                <w:sz w:val="20"/>
                <w:szCs w:val="20"/>
              </w:rPr>
              <w:t>энергоэффективности</w:t>
            </w:r>
            <w:proofErr w:type="spellEnd"/>
            <w:r>
              <w:rPr>
                <w:rFonts w:ascii="PT Astra Serif" w:hAnsi="PT Astra Serif"/>
                <w:sz w:val="20"/>
                <w:szCs w:val="20"/>
              </w:rPr>
              <w:t>» на реализацию политики по энергосбережению и повышению энергетической эффективности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1946001370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12 123,1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1946001370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12 123,1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147 850,8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147 850,8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128 773,0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19 023,4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1946240450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1946240450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602,5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85 791,5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Возмещение недополученных доходов </w:t>
            </w:r>
            <w:proofErr w:type="spellStart"/>
            <w:r>
              <w:rPr>
                <w:rFonts w:ascii="PT Astra Serif" w:hAnsi="PT Astra Serif"/>
                <w:sz w:val="20"/>
                <w:szCs w:val="20"/>
              </w:rPr>
              <w:t>ресурсоснабжающих</w:t>
            </w:r>
            <w:proofErr w:type="spellEnd"/>
            <w:r>
              <w:rPr>
                <w:rFonts w:ascii="PT Astra Serif" w:hAnsi="PT Astra Serif"/>
                <w:sz w:val="20"/>
                <w:szCs w:val="20"/>
              </w:rPr>
              <w:t xml:space="preserve"> организаций, возникающих в результате установления льготного тарифа на коммунальный ресурс</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1946301580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1946301580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1946301590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35 791,5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1946301590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35 791,5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522 947,1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Компенсация расходов по организации электроснабжения от дизельных электростанций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1946440120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294 703,9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1946440120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294 703,9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Компенсация расходов по организации теплоснабжения теплоснабжающими организациями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1946440130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228 243,2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1946440130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228 243,2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Региональный проект «Модернизация коммунальной инфраструктуры»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19WИ300000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480 203,6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модернизации коммунальной инфраструктуры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19WИ351540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480 203,6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19WИ351540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480 203,6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«Развитие информационного общества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2000000000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764 501,3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156 480,0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2046000110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11 790,0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2046000110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11 790,0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автономной некоммерческой организации «</w:t>
            </w:r>
            <w:proofErr w:type="spellStart"/>
            <w:r>
              <w:rPr>
                <w:rFonts w:ascii="PT Astra Serif" w:hAnsi="PT Astra Serif"/>
                <w:sz w:val="20"/>
                <w:szCs w:val="20"/>
              </w:rPr>
              <w:t>Медиацентр</w:t>
            </w:r>
            <w:proofErr w:type="spellEnd"/>
            <w:r>
              <w:rPr>
                <w:rFonts w:ascii="PT Astra Serif" w:hAnsi="PT Astra Serif"/>
                <w:sz w:val="20"/>
                <w:szCs w:val="20"/>
              </w:rPr>
              <w:t xml:space="preserve"> Томской области» на финансовое обеспечение затрат для функционирования в целях производства регионального контента для массового размещения на официальных страницах исполнительных органов Томской области, их руководителей и подведомственных им учреждений, органов местного самоуправления муниципальных образований и подведомственных им учреждений, расположенных на территории Томской области, в социальных сетях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2046004220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2046004220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2046098700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129 690,0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29 890,0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29 890,0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2046098740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2046098740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2046098750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2046098750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2046098760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81 100,0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2046098760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81 100,0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553 582,8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за счет доходов от платных услуг, оказываемых областными государственными казенными учреждениями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33 854,5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23 292,9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10 551,6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внедрения информационно–коммуникационных технологий в деятельность исполнительных органов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2046102270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59 384,7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2046102270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59 384,7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государственных и муниципальных услуг на базе многофункциональных центров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460 343,6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376 140,7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83 232,9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«Поддержка региональных проектов в сфере информационных технологий»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54 438,5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Развитие и эксплуатация региональной инфраструктуры электронного правительства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2046202290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42 490,5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2046202290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42 490,5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комплексной системы «Открытое правительство»,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2046202300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11 948,0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2046202300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11 948,0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12 009 241,8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Финансовая поддержка инициативных проектов, выдвигаемых муниципальными образованиями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2138241100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2138241100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«Информационное и технологическое сопровождение бюджетного процесса»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111 374,7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2146003400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110 894,7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2146003400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110 894,7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процесса формирования проекта бюджета и бюджетной отчетности бланками и статистическими материалами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2146003500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2146003500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480,0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«Эффективное управление государственным долгом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2 892 067,5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государственных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2146300370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36 460,0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2146300370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36 460,0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Обслуживание государственного внутреннего долга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2146303090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2 855 607,5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Обслуживание государственного (муниципального) долга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2146303090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2 855 607,5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и развитие на территории Томской области системы эффективных и доступных инструментов повышения финансовой грамотности»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Субсидия некоммерческому партнерству по развитию финансовой культуры «Финансы Коммуникации Информация»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2146400380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2146400380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21 800,0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8 687 063,7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Дотации на выравнивание бюджетной обеспеченности муниципальных районов (городских округов)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2146540М30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2 129 730,4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2146540М30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2 129 730,4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Дотации из областного бюджета на поддержку мер по обеспечению сбалансированности местных бюджетов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2146540М50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5 169 494,4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2146540М50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5 169 494,4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2146540М70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451 181,1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2146540М70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451 181,1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Дотации из областного бюджета в целях поощрения достижения наилучших показателей социально–экономического развития муниципальных образований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2146540М80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2146540М80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Дотации, связанные с особым режимом безопасного функционирования закрытых административно–территориальных образований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2146550100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870 508,1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2146550100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870 508,1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2146551180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41 149,7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2146551180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41 149,7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«Оптимизация процесса определения поставщиков (подрядчиков, исполнителей) в рамках централизации закупок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24 217,7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Определение поставщиков (подрядчиков, исполнителей) для исполнительных органов Томской области, областных государственных казенных и бюджетных учреждений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2146600730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18 738,3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2146600730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18 738,3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Материальное обеспечение деятельности казенного учреждения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5 479,4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5 470,4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222 718,2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222 718,2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204 928,8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17 678,4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«Эффективное управление государственным имуществом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2200000000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164 664,9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«Рациональное использование государственного имущества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73 561,3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Оценка недвижимости, признание прав и регулирование отношений по государственной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3 057,9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3 057,9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2246000170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68 825,8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2246000170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68 825,8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Сопровождение автоматизированной информационной системы «Информационно–аналитическая система управления государственной собственностью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2246000870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1 677,6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2246000870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1 677,6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Комплекс процессных мероприятий «Приватизация государственного имущества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585,0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Оценка недвижимости, признание прав и регулирование отношений по государственной собственности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585,0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«Совершенствование системы учета и контроля государственного имущества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20 853,1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2246202580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20 853,1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2246202580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20 853,1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«Проведение комплексных кадастровых работ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2 542,4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комплексных кадастровых работ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2246340110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2 542,4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2246340110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2 542,4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67 123,1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67 123,1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63 268,5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3 832,6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«Повышение эффективности регионального и муниципального управления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1 034 995,4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«Капитальный ремонт объектов недвижимого имущества, в том числе разработка и проверка проектно–сметной документации на его проведение»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2338000000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капитального ремонта зданий, находящихся в оперативном управлении областного государственного бюджетного учреждения «Служба хозяйственного обеспечения»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2338004660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2338004660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14 600,0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«Государственная поддержка развития местного самоуправления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28 898,9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2346002390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1 531,7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2346002390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1 531,7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2346040940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27 367,2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2346040940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27 367,2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122 027,0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Единая субвенция бюджетам субъектов Российской Федерации и бюджету города Байконура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122 027,0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переданных полномочий Российской Федерации на государственную регистрацию актов гражданского состояния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122 027,0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104 021,6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17 850,3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155,1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«Развитие государственной гражданской и муниципальной службы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45 444,0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2346202470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28 748,7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2346202470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28 748,7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2346202490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16 695,3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2346202490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16 695,3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4 687,0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2346302500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3 595,5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2346302500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3 595,5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Подготовка управленческих кадров для организаций народного хозяйства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23463R0660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1 091,5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23463R0660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1 091,5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«Награды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4 755,4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вручения наград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2 276,9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1 680,4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596,5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Разовое денежное поощрение лицам, награжденным орденом «Томская слава» в соответствии с постановлением Губернатора Томской области от 1 апреля 2013 года № 36 «О наградах Губернатора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2346420480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2346420480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510,0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Разовое денежное поощрение к наградам и почетному званию в Томской области в соответствии с Закон Томской области от 14 июля 1998 года № 13–ОЗ «О наградах и почетном звании 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2346420490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1 968,5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2346420490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1 968,5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необходимым и обоснованным набором ресурсов деятельности Администрации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313 225,0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2346602340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313 225,0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2346602340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313 225,0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«Поддержка социально ориентированных некоммерческих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28 448,0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на конкурсной основе субсидий для реализации социальных проектов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2346700580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12 667,7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2346700580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12 667,7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2346700590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2346700590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социологических исследований по выявлению состояния институтов гражданского общества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2346704670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2346704670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«Обеспечение деятельности мировых судей Томской области для полного и независимого осуществления ими правосудия»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223 594,8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Финансовое обеспечение расходов по хозяйственному обслуживанию судебных участков мировых судей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2346802120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66 305,9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2346802120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66 305,9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Материально–техническое обеспечение мировых судей и судебных участков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157 288,9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155 764,9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1 524,0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«Укрепление единства российской нации и этнокультурное развитие народов России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4 256,4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Реализация мероприятий по укреплению единства российской нации и этнокультурному развитию народов России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23469R5160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1 705,4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23469R5160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1 705,4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Поддержка экономического и социального развития коренных малочисленных народов Севера, Сибири и Дальнего Востока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23469RЕ330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2 551,0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23469RЕ330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2 551,0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«Поддержка и сохранение русского языка»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2 568,7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Сохранение русского языка, как языка межкультурного диалога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2347002410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2 568,7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2347002410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2 568,7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238 595,8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238 595,8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236 940,4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867,4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788,0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«Профилактика экстремизма на национальной и религиозной почве»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2347302400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2347302400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270,3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«Содействие развитию российского казачества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1 501,1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Развитие российского казачества и создание условий для несения ими государственной и иной службы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2347402420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999,6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2347402420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999,6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Субсидия Томскому </w:t>
            </w:r>
            <w:proofErr w:type="spellStart"/>
            <w:r>
              <w:rPr>
                <w:rFonts w:ascii="PT Astra Serif" w:hAnsi="PT Astra Serif"/>
                <w:sz w:val="20"/>
                <w:szCs w:val="20"/>
              </w:rPr>
              <w:t>отдельскому</w:t>
            </w:r>
            <w:proofErr w:type="spellEnd"/>
            <w:r>
              <w:rPr>
                <w:rFonts w:ascii="PT Astra Serif" w:hAnsi="PT Astra Serif"/>
                <w:sz w:val="20"/>
                <w:szCs w:val="20"/>
              </w:rPr>
              <w:t xml:space="preserve"> казачьему обществу Сибирского войскового казачьего общества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2347402530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2347402530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501,5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Комплекс процессных мероприятий «Социальная и культурная адаптация и интеграция иностранных граждан на территории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Социальная и культурная адаптация иностранных граждан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2347502430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2347502430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Комплекс процессных мероприятий «Организация деятельности Общественной палаты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1 617,6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Содержание аппарата Общественной палаты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2347702440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1 617,6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Предоставление субсидий бюджетным, автономным учреждениям и иным некоммерческим организациям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2347702440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1 617,6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Государственная программа «Комплексное развитие сельских территорий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179 580,4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«Развитие жилищного строительства на сельских территориях и повышение уровня благоустройства домовладений»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26 808,0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27392R5760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5 370,4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27392R5766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5 370,4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27392R5766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5 370,4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Обеспечение комплексного развития сельских территорий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27392А5760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21 437,6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Обеспечение комплексного развития сельских территорий в части средств, </w:t>
            </w:r>
            <w:proofErr w:type="spellStart"/>
            <w:r>
              <w:rPr>
                <w:rFonts w:ascii="PT Astra Serif" w:hAnsi="PT Astra Serif"/>
                <w:sz w:val="20"/>
                <w:szCs w:val="20"/>
              </w:rPr>
              <w:t>несофинансируемых</w:t>
            </w:r>
            <w:proofErr w:type="spellEnd"/>
            <w:r>
              <w:rPr>
                <w:rFonts w:ascii="PT Astra Serif" w:hAnsi="PT Astra Serif"/>
                <w:sz w:val="20"/>
                <w:szCs w:val="20"/>
              </w:rPr>
              <w:t xml:space="preserve"> из федерального бюджета (улучшение жилищных условий граждан, проживающих на сельских территориях)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27392А5766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21 437,6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27392А5766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21 437,6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«Благоустройство сельских территорий»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13 141,7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2739545760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6 426,9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 (реализация проектов по благоустройству сельских территорий)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2739545769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6 426,9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2739545769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6 426,9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27395R5760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6 714,8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 (реализация проектов по благоустройству сельских территорий)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27395R5769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6 714,8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27395R5769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6 714,8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Ведомственный проект «Современный облик сельских территорий»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139 630,7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 (капитальный ремонт объектов социальной сферы)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2739741490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10 198,9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2739741490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10 198,9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 (строительство (реконструкция) объектов социальной сферы)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2739741500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1 263,1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2739741500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1 263,1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27397R5760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128 168,7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 (строительство (реконструкция) объектов социальной сферы)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27397R5764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126 143,0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27397R5764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126 143,0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комплексного развития сельских территорий (капитальный ремонт объектов социальной сферы)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27397R5765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2 025,7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27397R5765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2 025,7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b/>
                <w:bCs/>
                <w:sz w:val="20"/>
                <w:szCs w:val="20"/>
              </w:rPr>
              <w:t>Непрограммное направление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b/>
                <w:bCs/>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b/>
                <w:bCs/>
                <w:sz w:val="20"/>
                <w:szCs w:val="20"/>
              </w:rPr>
              <w:t>9 867 756,0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9900051200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Межбюджетные трансферты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9900051200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219,9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депутатов Государственной Думы и их помощников в избирательных округах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6 770,0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975,4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5 794,6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сенаторов Российской Федерации и их помощников в субъектах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2 486,4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1 286,4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1 534 082,1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закупку товаров, работ, услуг для обеспечения государственных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9900100070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50 179,1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9900100070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50 179,1</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Обеспечение деятельности органов государственной власти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1 483 903,0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1 162 417,4</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313 977,6</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7 508,0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Резервные фонды исполнительного органа субъекта Российской Федерации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314 374,9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Резервный фонд финансирования непредвиденных расходов Администрации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9900202000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299 374,9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9900202000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299 374,9</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Резервный фонд Администрации Томской области по ликвидации последствий стихийных бедствий и других чрезвычайных ситуаций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9900204000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9900204000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15 000,0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Исполнение судебных актов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Исполнение судебных актов по обращению взыскания на средства областного бюджета по искам к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9900303000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9900303000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10 000,0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Повышение заработной платы работников бюджетной сферы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3 238 844,0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3 238 844,0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Информационное освещение деятельности органов государственной власти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11 827,7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9900998700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11 827,7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9900998730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11 827,7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9900998730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11 827,7</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Организация и осуществление мероприятий, связанных с популяризацией деятельности органов </w:t>
            </w:r>
            <w:proofErr w:type="spellStart"/>
            <w:r>
              <w:rPr>
                <w:rFonts w:ascii="PT Astra Serif" w:hAnsi="PT Astra Serif"/>
                <w:sz w:val="20"/>
                <w:szCs w:val="20"/>
              </w:rPr>
              <w:t>государcтвенной</w:t>
            </w:r>
            <w:proofErr w:type="spellEnd"/>
            <w:r>
              <w:rPr>
                <w:rFonts w:ascii="PT Astra Serif" w:hAnsi="PT Astra Serif"/>
                <w:sz w:val="20"/>
                <w:szCs w:val="20"/>
              </w:rPr>
              <w:t xml:space="preserve"> власти Томской области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9901000000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10 196,8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10 196,8</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Закупка товаров, работ и услуг для обеспечения государственных (муниципальных) нужд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9 152,3</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Социальное обеспечение и иные выплаты населению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1 044,5</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 xml:space="preserve">Обеспечение </w:t>
            </w:r>
            <w:proofErr w:type="spellStart"/>
            <w:r>
              <w:rPr>
                <w:rFonts w:ascii="PT Astra Serif" w:hAnsi="PT Astra Serif"/>
                <w:sz w:val="20"/>
                <w:szCs w:val="20"/>
              </w:rPr>
              <w:t>софинансирования</w:t>
            </w:r>
            <w:proofErr w:type="spellEnd"/>
            <w:r>
              <w:rPr>
                <w:rFonts w:ascii="PT Astra Serif" w:hAnsi="PT Astra Serif"/>
                <w:sz w:val="20"/>
                <w:szCs w:val="20"/>
              </w:rPr>
              <w:t xml:space="preserve"> из областного бюджета национальных проектов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9901100000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19 019,0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9901100000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19 019,0</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lastRenderedPageBreak/>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9901400000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PT Astra Serif" w:hAnsi="PT Astra Serif" w:cs="Arial"/>
                <w:color w:val="auto"/>
                <w:sz w:val="20"/>
                <w:szCs w:val="20"/>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4 719 935,2</w:t>
            </w:r>
          </w:p>
        </w:tc>
      </w:tr>
      <w:tr w:rsidR="00ED0E5F">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PT Astra Serif" w:hAnsi="PT Astra Serif" w:cs="Arial"/>
                <w:color w:val="auto"/>
                <w:sz w:val="20"/>
                <w:szCs w:val="20"/>
              </w:rPr>
            </w:pPr>
            <w:r>
              <w:rPr>
                <w:rFonts w:ascii="PT Astra Serif" w:hAnsi="PT Astra Serif"/>
                <w:sz w:val="20"/>
                <w:szCs w:val="20"/>
              </w:rPr>
              <w:t>Иные бюджетные ассигнования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9901400000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PT Astra Serif" w:hAnsi="PT Astra Serif" w:cs="Arial"/>
                <w:color w:val="auto"/>
                <w:sz w:val="20"/>
                <w:szCs w:val="20"/>
              </w:rPr>
            </w:pPr>
            <w:r>
              <w:rPr>
                <w:rFonts w:ascii="PT Astra Serif" w:hAnsi="PT Astra Serif"/>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PT Astra Serif" w:hAnsi="PT Astra Serif" w:cs="Arial"/>
                <w:color w:val="auto"/>
                <w:sz w:val="20"/>
                <w:szCs w:val="20"/>
              </w:rPr>
            </w:pPr>
            <w:r>
              <w:rPr>
                <w:rFonts w:ascii="PT Astra Serif" w:hAnsi="PT Astra Serif"/>
                <w:sz w:val="20"/>
                <w:szCs w:val="20"/>
              </w:rPr>
              <w:t>4 719 935,2»;</w:t>
            </w:r>
          </w:p>
        </w:tc>
      </w:tr>
    </w:tbl>
    <w:p w:rsidR="00537991" w:rsidRDefault="00537991">
      <w:pPr>
        <w:spacing w:line="360" w:lineRule="auto"/>
        <w:jc w:val="both"/>
        <w:rPr>
          <w:rFonts w:ascii="PT Astra Serif" w:eastAsia="PT Astra Serif" w:hAnsi="PT Astra Serif" w:cs="PT Astra Serif"/>
          <w:bCs/>
        </w:rPr>
      </w:pPr>
    </w:p>
    <w:p w:rsidR="00ED0E5F" w:rsidRDefault="00942E2C">
      <w:pPr>
        <w:spacing w:line="360" w:lineRule="auto"/>
        <w:jc w:val="both"/>
        <w:rPr>
          <w:rFonts w:ascii="PT Astra Serif" w:hAnsi="PT Astra Serif" w:cs="PT Astra Serif"/>
          <w:bCs/>
          <w:highlight w:val="white"/>
        </w:rPr>
      </w:pPr>
      <w:r>
        <w:rPr>
          <w:rFonts w:ascii="PT Astra Serif" w:eastAsia="PT Astra Serif" w:hAnsi="PT Astra Serif" w:cs="PT Astra Serif"/>
          <w:bCs/>
        </w:rPr>
        <w:t>4</w:t>
      </w:r>
      <w:r>
        <w:rPr>
          <w:rFonts w:ascii="PT Astra Serif" w:eastAsia="PT Astra Serif" w:hAnsi="PT Astra Serif" w:cs="PT Astra Serif"/>
          <w:bCs/>
          <w:highlight w:val="white"/>
        </w:rPr>
        <w:t>) приложе</w:t>
      </w:r>
      <w:r>
        <w:rPr>
          <w:rFonts w:ascii="PT Astra Serif" w:eastAsia="PT Astra Serif" w:hAnsi="PT Astra Serif" w:cs="PT Astra Serif"/>
          <w:highlight w:val="white"/>
        </w:rPr>
        <w:t>ние 15 из</w:t>
      </w:r>
      <w:r>
        <w:rPr>
          <w:rFonts w:ascii="PT Astra Serif" w:eastAsia="PT Astra Serif" w:hAnsi="PT Astra Serif" w:cs="PT Astra Serif"/>
          <w:bCs/>
          <w:highlight w:val="white"/>
        </w:rPr>
        <w:t>ложить в следующей редакции:</w:t>
      </w:r>
      <w:r>
        <w:rPr>
          <w:rFonts w:ascii="PT Astra Serif" w:hAnsi="PT Astra Serif"/>
          <w:bCs/>
          <w:highlight w:val="white"/>
        </w:rPr>
        <w:t xml:space="preserve"> </w:t>
      </w:r>
    </w:p>
    <w:p w:rsidR="00ED0E5F" w:rsidRDefault="00942E2C">
      <w:pPr>
        <w:widowControl w:val="0"/>
        <w:jc w:val="right"/>
        <w:rPr>
          <w:sz w:val="24"/>
          <w:szCs w:val="24"/>
        </w:rPr>
      </w:pPr>
      <w:r>
        <w:rPr>
          <w:sz w:val="24"/>
          <w:szCs w:val="24"/>
        </w:rPr>
        <w:t>«Приложение 15</w:t>
      </w:r>
    </w:p>
    <w:p w:rsidR="00ED0E5F" w:rsidRDefault="00942E2C">
      <w:pPr>
        <w:widowControl w:val="0"/>
        <w:jc w:val="right"/>
        <w:rPr>
          <w:sz w:val="24"/>
          <w:szCs w:val="24"/>
        </w:rPr>
      </w:pPr>
      <w:r>
        <w:rPr>
          <w:sz w:val="24"/>
          <w:szCs w:val="24"/>
        </w:rPr>
        <w:t xml:space="preserve">к Закону Томской области  </w:t>
      </w:r>
    </w:p>
    <w:p w:rsidR="00ED0E5F" w:rsidRDefault="00942E2C">
      <w:pPr>
        <w:widowControl w:val="0"/>
        <w:jc w:val="right"/>
        <w:rPr>
          <w:sz w:val="24"/>
          <w:szCs w:val="24"/>
        </w:rPr>
      </w:pPr>
      <w:r>
        <w:rPr>
          <w:sz w:val="24"/>
          <w:szCs w:val="24"/>
        </w:rPr>
        <w:t>«Об областном бюджете на 2025 год и</w:t>
      </w:r>
    </w:p>
    <w:p w:rsidR="00ED0E5F" w:rsidRDefault="00942E2C">
      <w:pPr>
        <w:widowControl w:val="0"/>
        <w:spacing w:line="360" w:lineRule="auto"/>
        <w:ind w:firstLine="720"/>
        <w:jc w:val="right"/>
        <w:rPr>
          <w:rFonts w:ascii="PT Astra Serif" w:hAnsi="PT Astra Serif"/>
          <w:b/>
        </w:rPr>
      </w:pPr>
      <w:r>
        <w:rPr>
          <w:sz w:val="24"/>
          <w:szCs w:val="24"/>
        </w:rPr>
        <w:t xml:space="preserve"> на плановый период 2026 и 2027 годов»</w:t>
      </w:r>
    </w:p>
    <w:p w:rsidR="00ED0E5F" w:rsidRDefault="00942E2C">
      <w:pPr>
        <w:widowControl w:val="0"/>
        <w:spacing w:line="360" w:lineRule="auto"/>
        <w:ind w:firstLine="720"/>
        <w:jc w:val="center"/>
        <w:rPr>
          <w:rFonts w:ascii="PT Astra Serif" w:hAnsi="PT Astra Serif"/>
          <w:b/>
        </w:rPr>
      </w:pPr>
      <w:r>
        <w:rPr>
          <w:b/>
          <w:bCs/>
          <w:sz w:val="24"/>
          <w:szCs w:val="24"/>
        </w:rPr>
        <w:t>Ведомственная структура расходов областного бюджета на 2025 год</w:t>
      </w:r>
    </w:p>
    <w:p w:rsidR="00ED0E5F" w:rsidRDefault="00942E2C">
      <w:pPr>
        <w:widowControl w:val="0"/>
        <w:ind w:firstLine="720"/>
        <w:jc w:val="right"/>
        <w:rPr>
          <w:rFonts w:ascii="PT Astra Serif" w:hAnsi="PT Astra Serif"/>
          <w:b/>
        </w:rPr>
      </w:pPr>
      <w:r>
        <w:rPr>
          <w:sz w:val="24"/>
          <w:szCs w:val="24"/>
        </w:rPr>
        <w:t>тыс. рублей</w:t>
      </w:r>
    </w:p>
    <w:tbl>
      <w:tblPr>
        <w:tblW w:w="0" w:type="auto"/>
        <w:tblInd w:w="10" w:type="dxa"/>
        <w:tblLayout w:type="fixed"/>
        <w:tblLook w:val="0000" w:firstRow="0" w:lastRow="0" w:firstColumn="0" w:lastColumn="0" w:noHBand="0" w:noVBand="0"/>
      </w:tblPr>
      <w:tblGrid>
        <w:gridCol w:w="5670"/>
        <w:gridCol w:w="709"/>
        <w:gridCol w:w="709"/>
        <w:gridCol w:w="1276"/>
        <w:gridCol w:w="567"/>
        <w:gridCol w:w="1275"/>
      </w:tblGrid>
      <w:tr w:rsidR="00ED0E5F">
        <w:trPr>
          <w:cantSplit/>
          <w:trHeight w:val="239"/>
          <w:tblHeader/>
        </w:trPr>
        <w:tc>
          <w:tcPr>
            <w:tcW w:w="56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0E5F" w:rsidRDefault="00942E2C">
            <w:pPr>
              <w:widowControl w:val="0"/>
              <w:jc w:val="center"/>
              <w:rPr>
                <w:rFonts w:ascii="Arial" w:hAnsi="Arial" w:cs="Arial"/>
                <w:color w:val="auto"/>
                <w:sz w:val="24"/>
                <w:szCs w:val="24"/>
              </w:rPr>
            </w:pPr>
            <w:r>
              <w:rPr>
                <w:sz w:val="20"/>
                <w:szCs w:val="20"/>
              </w:rPr>
              <w:t>Наименование показателей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0E5F" w:rsidRDefault="00942E2C">
            <w:pPr>
              <w:widowControl w:val="0"/>
              <w:jc w:val="center"/>
              <w:rPr>
                <w:rFonts w:ascii="Arial" w:hAnsi="Arial" w:cs="Arial"/>
                <w:color w:val="auto"/>
                <w:sz w:val="24"/>
                <w:szCs w:val="24"/>
              </w:rPr>
            </w:pPr>
            <w:r>
              <w:rPr>
                <w:sz w:val="20"/>
                <w:szCs w:val="20"/>
              </w:rPr>
              <w:t>Вед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0E5F" w:rsidRDefault="00942E2C">
            <w:pPr>
              <w:widowControl w:val="0"/>
              <w:jc w:val="center"/>
              <w:rPr>
                <w:rFonts w:ascii="Arial" w:hAnsi="Arial" w:cs="Arial"/>
                <w:color w:val="auto"/>
                <w:sz w:val="24"/>
                <w:szCs w:val="24"/>
              </w:rPr>
            </w:pPr>
            <w:proofErr w:type="spellStart"/>
            <w:r>
              <w:rPr>
                <w:sz w:val="20"/>
                <w:szCs w:val="20"/>
              </w:rPr>
              <w:t>РзПр</w:t>
            </w:r>
            <w:proofErr w:type="spellEnd"/>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0E5F" w:rsidRDefault="00942E2C">
            <w:pPr>
              <w:widowControl w:val="0"/>
              <w:jc w:val="center"/>
              <w:rPr>
                <w:rFonts w:ascii="Arial" w:hAnsi="Arial" w:cs="Arial"/>
                <w:color w:val="auto"/>
                <w:sz w:val="24"/>
                <w:szCs w:val="24"/>
              </w:rPr>
            </w:pPr>
            <w:r>
              <w:rPr>
                <w:sz w:val="20"/>
                <w:szCs w:val="20"/>
              </w:rPr>
              <w:t>ЦСР</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0E5F" w:rsidRDefault="00942E2C">
            <w:pPr>
              <w:widowControl w:val="0"/>
              <w:jc w:val="center"/>
              <w:rPr>
                <w:rFonts w:ascii="Arial" w:hAnsi="Arial" w:cs="Arial"/>
                <w:color w:val="auto"/>
                <w:sz w:val="24"/>
                <w:szCs w:val="24"/>
              </w:rPr>
            </w:pPr>
            <w:r>
              <w:rPr>
                <w:sz w:val="20"/>
                <w:szCs w:val="20"/>
              </w:rPr>
              <w:t>ВР</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0E5F" w:rsidRDefault="00942E2C">
            <w:pPr>
              <w:widowControl w:val="0"/>
              <w:jc w:val="center"/>
              <w:rPr>
                <w:rFonts w:ascii="Arial" w:hAnsi="Arial" w:cs="Arial"/>
                <w:color w:val="auto"/>
                <w:sz w:val="24"/>
                <w:szCs w:val="24"/>
              </w:rPr>
            </w:pPr>
            <w:r>
              <w:rPr>
                <w:sz w:val="20"/>
                <w:szCs w:val="20"/>
              </w:rPr>
              <w:t>Сумма</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ВСЕГО: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rPr>
                <w:rFonts w:ascii="Arial" w:hAnsi="Arial" w:cs="Arial"/>
                <w:color w:val="auto"/>
                <w:sz w:val="24"/>
                <w:szCs w:val="24"/>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125 724 485,6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по управлению государственной собственностью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164 664,9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161 770,9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161 770,9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государственным имуществом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161 770,9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«Рациональное использование государственного имущества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73 209,7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Оценка недвижимости, признание прав и регулирование отношений по государственной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2 706,3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2 706,3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2 706,3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68 825,8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68 825,8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68 825,8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Сопровождение автоматизированной информационной системы «Информационно–аналитическая система управления государственной собственностью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1 677,6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1 677,6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1 677,6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«Приватизация государственного имущества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Оценка недвижимости, признание прав и регулирование отношений по государственной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«Совершенствование системы учета и контроля государственного имущества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20 853,1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2246202580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20 853,1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2246202580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20 853,1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2246202580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20 853,1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67 123,1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67 123,1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63 268,5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63 268,5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3 832,6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3 832,6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2 894,0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национальной экономики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2 894,0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государственным имуществом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2 894,0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«Рациональное использование государственного имущества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Оценка недвижимости, признание прав и регулирование отношений по государственной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«Проведение комплексных кадастровых работ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2 542,4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комплексных кадастровых работ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2246340110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2 542,4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2246340110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2 542,4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2246340110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2 542,4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Законодательная Дума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286 474,2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286 474,2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286 474,2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286 474,2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сенаторов Российской Федерации и их помощников в субъектах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1 376,4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263 173,3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263 173,3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241 456,0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241 456,0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21 717,3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21 717,3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Информационное освещение деятельности органов государственной власти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11 827,7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9900998700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11 827,7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9900998730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11 827,7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9900998730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11 827,7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9900998730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11 827,7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Организация и осуществление мероприятий, связанных с популяризацией деятельности органов </w:t>
            </w:r>
            <w:proofErr w:type="spellStart"/>
            <w:r>
              <w:rPr>
                <w:sz w:val="20"/>
                <w:szCs w:val="20"/>
              </w:rPr>
              <w:t>государcтвенной</w:t>
            </w:r>
            <w:proofErr w:type="spellEnd"/>
            <w:r>
              <w:rPr>
                <w:sz w:val="20"/>
                <w:szCs w:val="20"/>
              </w:rPr>
              <w:t xml:space="preserve"> власти Томской области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10 096,8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10 096,8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9 052,3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9 052,3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1 044,5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1 044,5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Контрольно–счетная палата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138 897,9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138 897,9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138 897,9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138 897,9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138 897,9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138 897,9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64 641,5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64 641,5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73 676,9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73 676,9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Администрация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2 303 406,7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1 978 205,6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7 880,0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7 880,0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депутатов Государственной Думы и их помощников в избирательных округах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6 770,0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975,4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975,4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5 794,6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5 794,6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сенаторов Российской Федерации и их помощников в субъектах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sz w:val="20"/>
                <w:szCs w:val="20"/>
              </w:rPr>
            </w:pPr>
            <w:r>
              <w:rPr>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p w:rsidR="00ED0E5F" w:rsidRDefault="00ED0E5F">
            <w:pPr>
              <w:widowControl w:val="0"/>
              <w:jc w:val="both"/>
              <w:rPr>
                <w:rFonts w:ascii="Arial" w:hAnsi="Arial" w:cs="Arial"/>
                <w:color w:val="auto"/>
                <w:sz w:val="24"/>
                <w:szCs w:val="24"/>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917 722,0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6 414,4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«Проведение комплекса мероприятий, направленных на обеспечение мобилизационной подготовки»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6 414,4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Содержание (эксплуатация) действующих специальных объектов, объектов инфраструктуры в готовности к использованию по назначению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1446702570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6 414,4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1446702570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6 414,4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1446702570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6 414,4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911 307,6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911 307,6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911 307,6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734 507,9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734 507,9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170 126,2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170 126,2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6 673,5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6 673,5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Судебная система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9900051200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Международные отношения и международное сотрудничество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«Улучшение инвестиционного климата и развитие экспорта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«Развитие внешних связей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Международные культурные, научные и информационные связи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1 045 192,1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«Улучшение инвестиционного климата и развитие экспорта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16 331,6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«Развитие внешних связей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16 331,6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Членские взносы Томской области на реализацию решений и программ Совета Межрегиональной ассоциации «Сибирское соглашение», координационных советов и содержание Исполнительного комитета Межрегиональной ассоциации «Сибирское соглашение»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16 331,6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16 331,6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16 331,6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9 677,6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«Эффективное управление социально–экономическим развитием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9 677,6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0346102040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0346102040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0346102040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0346102050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7 677,6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0346102050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7 677,6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0346102050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7 677,6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31 598,0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«Исполнение обязательств по предоставлению отдельным категориям граждан бесплатной юридической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31 598,0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государственной политики в области обеспечения граждан бесплатной юридической помощью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30 273,0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22 602,5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22 602,5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7 670,5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7 670,5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Томской областной нотариальной палате на компенсацию оплаты нотариальных действий, совершенных нотариусами бесплатно в рамках государственной системы бесплатной юридической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1146104650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1146104650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1146104650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7 364,8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«Снижение количества правонарушений»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7 364,8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Выплата гражданам за добровольную сдачу незаконно хранившихся оружия, боеприпасов, взрывчатых веществ и взрывных устройств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994,0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994,0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1446402310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1446402310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1446402310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областного ежегодного конкурса на лучшее муниципальное образование Томской области по профилактике правонарушений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1446440860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1446440860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1446440860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1446457010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3 404,8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1446457010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3 404,8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1446457010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3 404,8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информационного общества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608 021,3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553 582,8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доходов от платных услуг, оказываемых областными государственными казенными учреждениями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33 854,5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23 292,9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23 292,9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10 551,6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10 551,6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внедрения информационно–коммуникационных технологий в деятельность исполнительных органов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59 384,7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59 384,7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59 384,7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государственных и муниципальных услуг на базе многофункциональных центров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460 343,6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376 140,7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376 140,7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83 232,9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83 232,9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«Поддержка региональных проектов в сфере информационных технологий»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54 438,5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и эксплуатация региональной инфраструктуры электронного правительства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2046202290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42 490,5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2046202290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42 490,5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2046202290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42 490,5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комплексной системы «Открытое правительство»,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2046202300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11 948,0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2046202300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11 948,0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2046202300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11 948,0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372 198,8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«Капитальный ремонт объектов недвижимого имущества, в том числе разработка и проверка проектно–сметной документации на его проведение»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2338000000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капитального ремонта зданий, находящихся в оперативном управлении областного государственного бюджетного учреждения «Служба хозяйственного обеспечения»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2338004660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2338004660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2338004660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«Государственная поддержка развития местного самоуправления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28 898,9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2346002390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1 531,7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2346002390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1 531,7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2346002390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1 531,7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2346040940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27 367,2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2346040940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27 367,2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2346040940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27 367,2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«Награды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4 755,4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вручения наград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2 276,9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1 680,4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1 680,4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596,5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596,5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Разовое денежное поощрение лицам, награжденным орденом «Томская слава» в соответствии с постановлением Губернатора Томской области от 1 апреля 2013 года № 36 «О наградах Губернатора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2346420480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2346420480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выплаты гражданам несоциального характера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2346420480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Разовое денежное поощрение к наградам и почетному званию в Томской области в соответствии с Закон Томской области от 14 июля 1998 года № 13–ОЗ «О наградах и почетном звании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2346420490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1 968,5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2346420490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1 968,5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выплаты гражданам несоциального характера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2346420490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1 968,5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необходимым и обоснованным набором ресурсов деятельности Администрации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313 225,0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2346602340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313 225,0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2346602340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313 225,0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2346602340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313 225,0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«Укрепление единства российской нации и этнокультурное развитие народов России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4 256,4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укреплению единства российской нации и этнокультурному развитию народов России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23469R5160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23469R5160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23469R5160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Поддержка экономического и социального развития коренных малочисленных народов Севера, Сибири и Дальнего Востока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23469RЕ330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2 551,0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23469RЕ330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2 551,0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23469RЕ330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2 551,0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«Поддержка и сохранение русского языка»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2 568,7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Сохранение русского языка, как языка межкультурного диалога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2347002410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2 568,7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2347002410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2 568,7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2347002410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2 568,7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«Профилактика экстремизма на национальной и религиозной почве»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2347302400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2347302400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2347302400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«Содействие развитию российского казачества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российского казачества и создание условий для несения ими государственной и иной службы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2347402420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999,6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2347402420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999,6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2347402420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999,6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Субсидия Томскому </w:t>
            </w:r>
            <w:proofErr w:type="spellStart"/>
            <w:r>
              <w:rPr>
                <w:sz w:val="20"/>
                <w:szCs w:val="20"/>
              </w:rPr>
              <w:t>отдельскому</w:t>
            </w:r>
            <w:proofErr w:type="spellEnd"/>
            <w:r>
              <w:rPr>
                <w:sz w:val="20"/>
                <w:szCs w:val="20"/>
              </w:rPr>
              <w:t xml:space="preserve"> казачьему обществу Сибирского войскового казачьего общества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2347402530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2347402530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2347402530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«Социальная и культурная адаптация и интеграция иностранных граждан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и культурная адаптация иностранных граждан</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2347502430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2347502430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2347502430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деятельности Общественной палаты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1 617,6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Содержание аппарата Общественной палаты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2347702440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1 617,6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2347702440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1 617,6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2347702440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1 617,6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90 142,1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национальной экономики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90 142,1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84 515,1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«Реализация проектов, отобранных по итогам проведения конкурсного отбора и направленных на создание условий для развития туризма»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13 337,9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транспортных расходов субъектам туристской деятельности на прием и обслуживание туристов в регионе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0338103740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0338103740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0338103740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0338105050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12 837,9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0338105050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12 837,9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0338105050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12 837,9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«Развитие внутреннего и въездного туризма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22 392,0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0346502540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2 344,1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0346502540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2 344,1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0346502540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2 344,1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Субсидия Союзу «Торгово–промышленная палата Томской области» на финансовое обеспечение затрат, связанных с развитием и обеспечением деятельности проектного офиса по развитию туризма и индустрии гостеприимства Томской области, в том числе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0346504640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10 037,9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0346504640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10 037,9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0346504640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10 037,9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0346541040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0346541040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0346541040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проектов, отобранных по итогам проведения конкурса проектов детского и социального туризма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0346541180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0346541180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0346541180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«Создание номерного фонда, инфраструктуры и новых точек притяжения»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03WП100000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48 785,2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03WП15Е310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48 785,2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03WП15Е310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48 785,2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03WП15Е310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48 785,2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сельского хозяйства, рынков сырья и продовольствия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5 627,0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«Создание конкурентоспособного производства пищевой продукции и переработки дикорастущего сырья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0639102030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0639102030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0639102030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«Продвижение региональной продукции, произведенной с использованием дикорастущего, пищевого сырья на внутренние и внешние рынки сбыта»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0639500430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0639500430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0639500430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50 131,0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Профессиональная подготовка, переподготовка и повышение квалификации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50 131,0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50 131,0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«Развитие государственной гражданской и муниципальной службы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45 444,0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2346202470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28 748,7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2346202470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28 748,7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2346202470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28 748,7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2346202490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16 695,3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2346202490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16 695,3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2346202490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16 695,3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4 687,0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2346302500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3 595,5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2346302500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3 595,5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2346302500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3 595,5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Подготовка управленческих кадров для организаций народного хозяйства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23463R0660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23463R0660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23463R0660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28 448,0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Прикладные научные исследования в области социальной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«Поддержка социально ориентированных некоммерческих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социологических исследований по выявлению состояния институтов гражданского общества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социальной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13 448,0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13 448,0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«Поддержка социально ориентированных некоммерческих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13 448,0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Предоставление на конкурсной основе субсидий для реализации социальных проектов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12 667,7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12 667,7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12 667,7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2346700590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Средства массовой информации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156 480,0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средств массовой информации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156 480,0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информационного общества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156 480,0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156 480,0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2046000110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11 790,0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2046000110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11 790,0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2046000110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11 790,0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w:t>
            </w:r>
            <w:proofErr w:type="spellStart"/>
            <w:r>
              <w:rPr>
                <w:sz w:val="20"/>
                <w:szCs w:val="20"/>
              </w:rPr>
              <w:t>Медиацентр</w:t>
            </w:r>
            <w:proofErr w:type="spellEnd"/>
            <w:r>
              <w:rPr>
                <w:sz w:val="20"/>
                <w:szCs w:val="20"/>
              </w:rPr>
              <w:t xml:space="preserve"> Томской области» на финансовое обеспечение затрат для функционирования в целях производства регионального контента для массового размещения на официальных страницах исполнительных органов Томской области, их руководителей и подведомственных им учреждений, органов местного самоуправления муниципальных образований и подведомственных им учреждений, расположенных на территории Томской области, в социальных сетях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2046004220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2046004220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2046004220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129 690,0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29 890,0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29 890,0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29 890,0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2046098760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Представительство Томской области при Правительстве РФ</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73 815,0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73 815,0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73 815,0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73 815,0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73 815,0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73 815,0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34 468,0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34 468,0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39 092,0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39 092,0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финансов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20 276 081,0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8 683 409,8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161 422,9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161 422,9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161 422,9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161 422,9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149 543,1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149 543,1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11 777,8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11 777,8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Резервные фонды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314 374,9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314 374,9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Резервные фонды исполнительного органа субъекта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314 374,9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Резервный фонд финансирования непредвиденных расходов Администрации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9900202000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299 374,9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9900202000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299 374,9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Резервные средства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9900202000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870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299 374,9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Резервный фонд Администрации Томской области по ликвидации последствий стихийных бедствий и других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9900204000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9900204000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Резервные средства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9900204000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870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8 207 612,0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169 634,7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«Информационное и технологическое сопровождение бюджетного процесса»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111 374,7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2146003400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110 894,7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2146003400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110 894,7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2146003400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110 894,7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процесса формирования проекта бюджета и бюджетной отчетности бланками и статистическими материалами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2146003500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2146003500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2146003500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«Эффективное управление государственным долгом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36 460,0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государственных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2146300370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36 460,0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2146300370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36 460,0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2146300370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36 460,0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и развитие на территории Томской области системы эффективных и доступных инструментов повышения финансовой грамотности»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Субсидия некоммерческому партнерству по развитию финансовой культуры «Финансы Коммуникации Информация»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2146400380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2146400380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2146400380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8 037 977,3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закупку товаров, работ, услуг для обеспечения государственных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Исполнение судебных актов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Исполнение судебных актов по обращению взыскания на средства областного бюджета по искам к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9900303000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9900303000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Исполнение судебных актов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9900303000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Повышение заработной платы работников бюджетной сферы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3 238 844,0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3 238 844,0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Резервные средства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870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3 238 844,0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Обеспечение </w:t>
            </w:r>
            <w:proofErr w:type="spellStart"/>
            <w:r>
              <w:rPr>
                <w:sz w:val="20"/>
                <w:szCs w:val="20"/>
              </w:rPr>
              <w:t>софинансирования</w:t>
            </w:r>
            <w:proofErr w:type="spellEnd"/>
            <w:r>
              <w:rPr>
                <w:sz w:val="20"/>
                <w:szCs w:val="20"/>
              </w:rPr>
              <w:t xml:space="preserve"> из областного бюджета национальных проектов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19 019,0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19 019,0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Резервные средства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870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19 019,0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4 719 935,2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4 719 935,2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Резервные средства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870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4 719 935,2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Национальная оборона </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Мобилизационная и вневойсковая подготовка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2146551180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2146551180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2146551180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Обслуживание государственного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2 855 607,5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sz w:val="20"/>
                <w:szCs w:val="20"/>
              </w:rPr>
            </w:pPr>
            <w:r>
              <w:rPr>
                <w:sz w:val="20"/>
                <w:szCs w:val="20"/>
              </w:rPr>
              <w:t>Обслуживание государственного (муниципального) внутреннего долга</w:t>
            </w:r>
          </w:p>
          <w:p w:rsidR="00ED0E5F" w:rsidRDefault="00ED0E5F">
            <w:pPr>
              <w:widowControl w:val="0"/>
              <w:jc w:val="both"/>
              <w:rPr>
                <w:rFonts w:ascii="Arial" w:hAnsi="Arial" w:cs="Arial"/>
                <w:color w:val="auto"/>
                <w:sz w:val="24"/>
                <w:szCs w:val="24"/>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2 855 607,5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2 855 607,5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Комплекс процессных мероприятий «Эффективное управление государственным долгом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2 855 607,5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Обслуживание государственного внутреннего долга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2146303090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2 855 607,5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Обслуживание государственного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2146303090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2 855 607,5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Обслуживание государственного долга субъекта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2146303090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720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2 855 607,5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 общего характера бюджетам бюджетной системы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8 695 914,0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2 129 730,4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2 129 730,4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2 129 730,4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Дотации на выравнивание бюджетной обеспеченности муниципальных районов (городских округов)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2 129 730,4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2 129 730,4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Дотации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2 129 730,4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дотации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6 065 002,5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6 065 002,5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6 065 002,5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Дотации из областного бюджета на поддержку мер по обеспечению сбалансированности местных бюджетов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5 169 494,4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5 169 494,4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Дотации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5 169 494,4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Дотации из областного бюджета в целях поощрения достижения наилучших показателей социально–экономического развития муниципальных образований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Дотации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Дотации, связанные с особым режимом безопасного функционирования закрытых административно–территориальных образований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2146550100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870 508,1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2146550100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870 508,1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Дотации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2146550100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870 508,1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Прочие межбюджетные трансферты общего характера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501 181,1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501 181,1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Финансовая поддержка инициативных проектов, выдвигаемых муниципальными образованиями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2138241100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2138241100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2138241100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451 181,1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451 181,1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451 181,1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2146540М70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451 181,1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Комитет государственного финансового контроля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19 415,4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19 415,4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19 415,4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19 415,4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19 415,4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19 415,4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16 544,6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16 544,6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2 870,8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2 870,8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социальной защиты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10 733 922,3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10 733 922,3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Пенсионное обеспечение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574 481,5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574 481,5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574 481,5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Доставка (пересылка) гражданам доплат к пенсии и мер социальной поддержки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4 547,1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4 547,1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4 547,1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доплата к пенсии лицам, замещавшим муниципальные должности Томской области, в соответствии с Законом Томской области от 6 мая 2009 года № 68–ОЗ «О гарантиях деятельности депутатов представительных органов муниципальных образований, выборных должностных лиц местного самоуправления, иных лиц, замещающих муниципальные должности,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53 944,8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53 944,8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53 944,8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«О правовом статусе лиц, замещающих государственные должности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54 829,7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54 829,7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54 829,7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«О государственной пенсии за выслугу лет и единовременном поощрении в связи с выходом на государственную пенсию за выслугу лет»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402 258,6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402 258,6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402 258,6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мер социальной поддержки в соответствии с Законом Томской области от 14 июня 2002 года № 34–ОЗ «Об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мер социальной поддержки в соответствии с Законом Томской области от 8 апреля 2004 года № 40–ОЗ «О ежемесячных доплатах к пенсии гражданам, достигшим возраста 100 лет и более»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мер социальной поддержки в соответствии с Законом Томской области от 7 июня 2001 года № 66–ОЗ «О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«За заслуги перед Томской областью», а также иным лицам»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24 091,9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24 091,9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24 091,9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«О ежемесячных денежных выплатах родителям военнослужащих, умерших в результате заболевания, приобретенного в период прохождения военной службы»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«Заслуженный ,,,», «Народный,,,», в соответствии с Законом Томской области от 12 августа 2013 года № 149–ОЗ «Об образовании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19 230,3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19 230,3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19 230,3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«Народный артист,,,», «Народный художник,,,», «Заслуженный артист,,,», «Заслуженный художник,,,», «Заслуженный деятель искусств,,,», «Заслуженный работник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2 796,0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2 796,0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2 796,0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Выплата региональных социальных доплат к пенсии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11 672,4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11 672,4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11 672,4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обслуживание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2 515 257,2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2 513 457,2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«Улучшение условий проживания получателей социальных услуг за счет проведения капитального ремонта объектов недвижимого имущества»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5 260,0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Капитальный ремонт областных объектов недвижимого имущества (в том числе разработка проектной документации) в социальной сфере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5 260,0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5 260,0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5 260,0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«Оптимизация системы оказания социальных услуг и повышение эффективности социальной поддержки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2 274 048,4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доходов от платных услуг, оказываемых областными государственными казенными учреждениями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21 536,8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5 697,3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5 697,3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15 798,8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15 798,8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предоставления социальных услуг и мер социальной поддержки отдельных категорий граждан</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2 252 511,6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748 384,8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748 384,8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87 528,6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87 528,6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1 415 154,6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589 667,0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825 487,6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1 443,6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1 443,6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Повышение доступности и качества реабилитационных услуг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Комплекс процессных мероприятий «Формирование условий для развития системы комплексной реабилитации и </w:t>
            </w:r>
            <w:proofErr w:type="spellStart"/>
            <w:r>
              <w:rPr>
                <w:sz w:val="20"/>
                <w:szCs w:val="20"/>
              </w:rPr>
              <w:t>абилитации</w:t>
            </w:r>
            <w:proofErr w:type="spellEnd"/>
            <w:r>
              <w:rPr>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62 329,9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мероприятий в сфере реабилитации и </w:t>
            </w:r>
            <w:proofErr w:type="spellStart"/>
            <w:r>
              <w:rPr>
                <w:sz w:val="20"/>
                <w:szCs w:val="20"/>
              </w:rPr>
              <w:t>абилитации</w:t>
            </w:r>
            <w:proofErr w:type="spellEnd"/>
            <w:r>
              <w:rPr>
                <w:sz w:val="20"/>
                <w:szCs w:val="20"/>
              </w:rPr>
              <w:t xml:space="preserve"> инвалидов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4 346,4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4 346,4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828,9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3 517,5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мероприятий в сфере реабилитации и </w:t>
            </w:r>
            <w:proofErr w:type="spellStart"/>
            <w:r>
              <w:rPr>
                <w:sz w:val="20"/>
                <w:szCs w:val="20"/>
              </w:rPr>
              <w:t>абилитации</w:t>
            </w:r>
            <w:proofErr w:type="spellEnd"/>
            <w:r>
              <w:rPr>
                <w:sz w:val="20"/>
                <w:szCs w:val="20"/>
              </w:rPr>
              <w:t xml:space="preserve"> инвалидов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57 983,5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57 983,5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55 483,5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«Старшее поколение»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171 033,9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системы долговременного ухода за гражданами пожилого возраста и инвалидами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11WЯ451630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171 033,9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11WЯ451630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171 033,9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11WЯ451630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171 033,9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Социальная реабилитация и </w:t>
            </w:r>
            <w:proofErr w:type="spellStart"/>
            <w:r>
              <w:rPr>
                <w:sz w:val="20"/>
                <w:szCs w:val="20"/>
              </w:rPr>
              <w:t>ресоциализация</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1446602680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1446602680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1446602680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5 695 749,6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5 695 179,6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4 737 217,9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«Об образовании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Оказание других видов социальной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57 617,3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57 022,4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57 022,4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594,9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594,9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Доставка (пересылка) гражданам доплат к пенсии и мер социальной поддержки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63 623,2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63 623,2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63 623,2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«О погребении и похоронном деле»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пособие в соответствии с Законом Томской области от 6 марта 2023 года № 1–ОЗ «О государственной социальной помощи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1146002830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6 931,2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1146002830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6 931,2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1146002830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6 931,2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3 031,4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3 031,4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3 031,4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и иные социальные выплаты, установленные лицам, удостоенным почетного звания «Почетный гражданин Томской области», членам их семей в соответствии с Законом Томской области от 14 июля 1998 года № 13–ОЗ «О наградах и почетном звании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5 173,9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5 173,9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5 173,9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Социальное пособие на погребение умерших граждан в соответствии с Законом Томской области от 12 января 2005 года № 6–ОЗ «О погребении и похоронном деле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17 154,0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17 154,0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17 154,0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«О социальной поддержке отдельных категорий граждан, осуществляющих газификацию жилых помещений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«О социальной поддержке инвалидов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2 416,2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2 416,2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2 416,2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гражданину, организовавшему приемную семью в соответствии с Законом Томской области от 8 декабря 2020 года № 150–ОЗ «О приемной семье для граждан пожилого возраста и инвалидов, проживающих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5 625,6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5 625,6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5 625,6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вдовам умерших участников Великой Отечественной войны в соответствии с Законом Томской области от 11 октября 2005 года № 179–ОЗ «О мерах по улучшению материального положения вдов участников Великой Отечественной войны»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4 080,0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4 080,0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4 080,0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«О денежной выплате инвалидам Великой Отечественной войны и участникам Великой Отечественной войны, проживающим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Единовременная денежная выплата труженикам тыла в соответствии с Законом Томской области от 10 сентября 2007 года № 185–ОЗ «О единовременной денежной выплате труженикам тыла, проживающим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ветеранам труда Томской области в соответствии с Законом Томской области от 7 декабря 2007 года № 260–ОЗ «О ветеранах труда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460 800,0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460 800,0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460 800,0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527 389,0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527 389,0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527 389,0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труженикам тыла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5 915,5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5 915,5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5 915,5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17 601,8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17 601,8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17 601,8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Единовременные денежные компенсации народным дружинникам и членам их семей в соответствии с Законом Томской области от 18 августа 2014 года № 120–ОЗ «Об участии граждан в охране общественного порядка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«О добровольной пожарной охране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мер социальной поддержки в соответствии с Законом Томской области от 5 июня 2009 года № 87–ОЗ «Об аварийно–спасательных службах и аварийно–спасательных формированиях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2 011,0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2 011,0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2 011,0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мер социальной поддержки в соответствии с Законом Томской области от 12 октября 2005 года № 184–ОЗ «О пожарной безопасности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4 319,5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4 319,5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4 319,5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841 882,5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841 882,5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841 882,5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395 307,1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395 307,1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395 307,1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«О дополнительных мерах социальной поддержки инвалидов и участников Великой Отечественной войны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1 628,3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1 628,3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1 628,3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269 834,5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269 834,5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269 834,5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1 451 094,5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1 451 094,5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1 451 094,5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199 021,7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199 021,7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199 021,7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Денежная выплата на основании социального контракта в соответствии с Законом Томской области от 6 марта 2023 года № 1–ОЗ «О государственной социальной помощи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17 742,0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17 742,0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17 742,0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денежной компенсации на санаторно–курортное лечение работникам бюджетной сферы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14 299,0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14 299,0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14 299,0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1146040710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3 842,2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1146040710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3 842,2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1146040710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3 842,2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561 102,4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79 097,1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1 168,9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1 168,9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77 928,2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77 928,2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Оплата жилищно–коммунальных услуг отдельным категориям граждан</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476 923,9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7 048,1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7 048,1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469 875,8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469 875,8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11470R4620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4 882,8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11470R4620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4 882,8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11470R4620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4 882,8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Повышение доступности и качества реабилитационных услуг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Компенсация стоимости приобретенных технических средств реабилитации в соответствии с Законом Томской области от 10 сентября 2003 № 109–ОЗ «О социальной поддержке инвалидов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1147320690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1147320690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1147320690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«Многодетная семья»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326 859,3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Оказание государственной социальной помощи на основании социального контракта отдельным категориям граждан</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11WЯ254040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326 859,3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11WЯ254040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326 859,3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11WЯ254040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326 859,3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1446602850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1446602850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1446602850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Охрана семьи и детства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1 821 221,4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1 821 221,4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1 821 221,4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Доставка (пересылка) гражданам доплат к пенсии и мер социальной поддержки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10 663,5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10 663,5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10 663,5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«О социальной поддержке детей–сирот и детей, оставшихся без попечения родителей,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«О мерах социальной поддержки беременных женщин и кормящих матерей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5 243,6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5 243,6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5 243,6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Пособие на ребенка в соответствии с Законом Томской области от 16 декабря 2004 года № 253–ОЗ «О социальной поддержке граждан, имеющих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«О социальной поддержке граждан, имеющих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«О социальной поддержке граждан, имеющих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«О социальной поддержке граждан, имеющих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Региональный материнский (семейный) капитал в соответствии с Законом Томской области от 16 декабря 2004 года № 253–ОЗ «О социальной поддержке граждан, имеющих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Ежегодная денежная выплата на приобретение одежды для посещения учебных занятий и спортивной формы на каждого ребенка из многодетной семьи, обучающегося в общеобразовательной организации, в соответствии с Законом Томской области от 5 июня 2024 года № 47–ОЗ «О дополнительных мерах социальной поддержки многодетных семей»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166 000,0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166 000,0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166 000,0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«О социальной поддержке граждан, имеющих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38 055,6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38 055,6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38 055,6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«Об образовании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147 510,0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147 510,0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1146020710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147 510,0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Ежемесячное пособие в связи с рождением и воспитанием ребенка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1146031460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1 303 480,4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1146031460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1 303 480,4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1146031460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1 303 480,4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11460R0840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30 342,6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11460R0840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30 342,6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11460R0840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30 342,6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социальной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127 212,6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127 212,6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30 824,5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некоммерческой организации «Томская региональная организация Общероссийской общественной организации «Российский Союз ветеранов Афганистана и специальных военных операций» на финансовое обеспечение затрат, возникающих при проведении мероприятий, направленных на организацию перевозки тел погибших военнослужащих, участвовавших в специальной военной операции, в том числе на организацию деятельности некоммерческой организации, связанной с перевозкой тел погибших военнослужащих, участвовавших в специальной военной операции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Прочие мероприятия в области социальной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1146000550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1146040700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22 341,4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1146040700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22 341,4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1146040700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22 341,4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96 388,1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96 388,1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91 272,0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91 272,0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5 101,1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5 101,1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природных ресурсов и охраны окружающей среды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3 028 246,8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13 471,8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Водное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13 471,8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«Охрана окружающей среды, воспроизводство и рациональное использование природных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13 471,8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«Осуществление отдельных полномочий в области водных отношений»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13 471,8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полномочий в области водных отношений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1546751280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13 471,8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1546751280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13 471,8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1546751280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13 471,8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Жилищно–коммунальное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2 783 347,4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2 783 347,4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«Охрана окружающей среды, воспроизводство и рациональное использование природных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2 783 347,4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«Эксплуатация объектов в области обращения с отходами»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2 783 347,4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обществу с ограниченной ответственностью «Томская региональная концессионная компания» в целях осуществления эксплуатационного платежа, предусмотренного концессионным соглашением от 3 апреля 2023 года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1547004130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662 179,9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1547004130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662 179,9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Pr>
                <w:sz w:val="20"/>
                <w:szCs w:val="20"/>
              </w:rPr>
              <w:t>муниципально</w:t>
            </w:r>
            <w:proofErr w:type="spellEnd"/>
            <w:r>
              <w:rPr>
                <w:sz w:val="20"/>
                <w:szCs w:val="20"/>
              </w:rPr>
              <w:t>–частном партнерстве, а также на финансовое обеспечение (возмещение) затрат, связанных с финансовой арендой (лизингом)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1547004130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890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662 179,9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обществу с ограниченной ответственностью «Томская региональная концессионная компания» в целях осуществления операционного платежа, предусмотренного концессионным соглашением от 3 апреля 2023 года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1547004140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43 161,8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1547004140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43 161,8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Pr>
                <w:sz w:val="20"/>
                <w:szCs w:val="20"/>
              </w:rPr>
              <w:t>муниципально</w:t>
            </w:r>
            <w:proofErr w:type="spellEnd"/>
            <w:r>
              <w:rPr>
                <w:sz w:val="20"/>
                <w:szCs w:val="20"/>
              </w:rPr>
              <w:t>–частном партнерстве, а также на финансовое обеспечение (возмещение) затрат, связанных с финансовой арендой (лизингом)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1547004140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890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43 161,8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обществу с ограниченной ответственностью «Томская региональная концессионная компания» в целях осуществления инвестиционного платежа, предусмотренного концессионным соглашением от 3 апреля 2023 года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1547004150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2 078 005,7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1547004150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2 078 005,7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Pr>
                <w:sz w:val="20"/>
                <w:szCs w:val="20"/>
              </w:rPr>
              <w:t>муниципально</w:t>
            </w:r>
            <w:proofErr w:type="spellEnd"/>
            <w:r>
              <w:rPr>
                <w:sz w:val="20"/>
                <w:szCs w:val="20"/>
              </w:rPr>
              <w:t>–частном партнерстве, а также на финансовое обеспечение (возмещение) затрат, связанных с финансовой арендой (лизингом)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1547004150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890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2 078 005,7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Охрана окружающей среды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231 427,6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Охрана объектов растительного и животного мира и среды их обитания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71 136,2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«Охрана окружающей среды, воспроизводство и рациональное использование природных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71 136,2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снижения негативного воздействия на окружающую среду хозяйствующих субъектов»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51 632,5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и обеспечение выполнения областных мероприятий (проектов) в области охраны окружающей среды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1546002160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8 584,4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1546002160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8 584,4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1546002160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8 584,4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Выполнение государственных работ в сфере обеспечения снижения негативного воздействия на окружающую среду</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1546002170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43 048,1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1546002170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43 048,1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1546002170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43 048,1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«Повышение экологической культуры и информированности населения о качестве окружающей среды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19 503,7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1546102180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19 503,7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1546102180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19 503,7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1546102180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19 503,7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охраны окружающей среды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160 291,4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Государственная программа «Охрана окружающей среды, воспроизводство и рациональное использование природных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160 291,4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74 785,8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74 785,8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66 759,5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66 759,5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7 859,3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7 859,3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экологической безопасности в области обращения с отходами»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85 505,6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Ликвидация мест несанкционированного складирования отходов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1547140190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85 505,6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1547140190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85 505,6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1547140190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85 505,6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здравоохранения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17 786 052,3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Здравоохранение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9 019 707,0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Стационарная медицинская помощь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2 444 303,6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2 440 803,6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119 081,1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07462R4020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119 081,1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07462R4020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119 081,1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07462R4020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119 081,1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«Паллиативная медицинская помощь»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6 731,3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паллиативной медицинской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6 731,3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6 731,3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4 539,0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2 192,3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«Повышение эффективности функционирования системы здравоохранения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212 551,7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212 551,7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212 551,7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18 290,2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194 261,5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«Оказание медицинской помощи, включая профилактику заболеваний и 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2 057 022,3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2 057 022,3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2 057 022,3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206 527,1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1 850 495,2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«Оптимальная для восстановления здоровья медицинская реабилитация»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29 817,2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07WД757520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29 817,2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07WД757520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29 817,2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07WД757520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29 817,2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Повышение доступности и качества реабилитационных услуг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Амбулаторная помощь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2 832 402,8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2 832 102,8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19 059,1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Поликлиники, амбулатории, диагностические центры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4 659,1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4 659,1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4 659,1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«Предупреждение и борьба с социально значимыми заболеваниями»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547 427,5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Реализация отдельных полномочий в области лекарственного обеспечения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0746151610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105 060,4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0746151610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105 060,4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0746151610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105 060,4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0746154600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442 367,1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0746154600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442 367,1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0746154600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442 367,1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«Паллиативная медицинская помощь»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22 127,1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паллиативной медицинской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22 127,1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4 728,3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4 728,3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17 398,8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6 715,3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10 683,5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«Повышение эффективности функционирования системы здравоохранения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289 344,5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Учреждения, обеспечивающие предоставление услуг в сфере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21 344,8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21 344,8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21 344,8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129 415,9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129 415,9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74 715,0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54 700,9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Поликлиники, амбулатории, диагностические центры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138 583,8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138 583,8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138 583,8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«Оказание медицинской помощи, включая профилактику заболеваний и 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1 123 421,6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857 182,6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857 182,6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233 817,4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623 365,2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Поликлиники, амбулатории, диагностические центры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266 239,0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266 239,0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156 196,0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110 043,0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«Проведение массового обследования новорожденных на врожденные и (или) наследственные заболевания (расширенный неонатальный скрининг)»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22 121,1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07470R3850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20 021,1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07470R3850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20 021,1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07470R3850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20 021,1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«Модернизация первичного звена здравоохранения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658 553,7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региональных проектов модернизации первичного звена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88 219,7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36 167,2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36 167,2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24 205,0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11 962,2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5 488,3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5 488,3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5 488,3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медицинских организаций, получивших лицензию на осуществление медицинской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46 564,2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46 564,2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46 564,2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региональных проектов модернизации первичного звена здравоохранения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570 334,0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региональных проектов модернизации первичного звена здравоохранения в части средств, </w:t>
            </w:r>
            <w:proofErr w:type="spellStart"/>
            <w:r>
              <w:rPr>
                <w:sz w:val="20"/>
                <w:szCs w:val="20"/>
              </w:rPr>
              <w:t>несофинансируемых</w:t>
            </w:r>
            <w:proofErr w:type="spellEnd"/>
            <w:r>
              <w:rPr>
                <w:sz w:val="20"/>
                <w:szCs w:val="20"/>
              </w:rPr>
              <w:t xml:space="preserve"> из федерального бюджета (оснащение автомобильным транспортом медицинских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5 451,2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5 451,2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2 457,0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2 994,2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региональных проектов модернизации первичного звена здравоохранения в части средств, </w:t>
            </w:r>
            <w:proofErr w:type="spellStart"/>
            <w:r>
              <w:rPr>
                <w:sz w:val="20"/>
                <w:szCs w:val="20"/>
              </w:rPr>
              <w:t>несофинансируемых</w:t>
            </w:r>
            <w:proofErr w:type="spellEnd"/>
            <w:r>
              <w:rPr>
                <w:sz w:val="20"/>
                <w:szCs w:val="20"/>
              </w:rPr>
              <w:t xml:space="preserve"> из федерального бюджета (строительство объектов капитального строительства медицинских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564 882,8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564 882,8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564 882,8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«Борьба с сахарным диабетом»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96 567,6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детей с сахарным диабетом 1 типа в возрасте от 2–х до 17–</w:t>
            </w:r>
            <w:proofErr w:type="spellStart"/>
            <w:r>
              <w:rPr>
                <w:sz w:val="20"/>
                <w:szCs w:val="20"/>
              </w:rPr>
              <w:t>ти</w:t>
            </w:r>
            <w:proofErr w:type="spellEnd"/>
            <w:r>
              <w:rPr>
                <w:sz w:val="20"/>
                <w:szCs w:val="20"/>
              </w:rPr>
              <w:t xml:space="preserve"> лет включительно системами непрерывного мониторинга глюкозы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07WД451070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42 490,2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07WД451070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42 490,2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07WД451070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42 490,2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беременных женщин с сахарным диабетом системами непрерывного мониторинга глюкозы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07WД451520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54 077,4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07WД451520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54 077,4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07WД451520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54 077,4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«Борьба с гепатитом С и минимизация рисков распространения данного заболевания»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28 691,6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C»</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07WД552140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28 691,6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07WД552140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28 691,6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07WД552140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28 691,6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«Здоровье для каждого»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07WДА00000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1 789,0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07WДА55460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1 789,0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07WДА55460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1 789,0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07WДА55460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07WДА55460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887,8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Повышение уровня доступности приоритетных объектов и услуг в приоритетных сферах жизнедеятельности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Медицинская помощь в дневных стационарах всех типов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173 174,0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173 174,0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«Оказание медицинской помощи, включая профилактику заболеваний и 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173 174,0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173 174,0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173 174,0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2 228,0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170 946,0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Скорая медицинская помощь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543 518,8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543 518,8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«Повышение эффективности функционирования системы здравоохранения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39 662,4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39 662,4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39 662,4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39 662,4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«Оказание медицинской помощи, включая профилактику заболеваний и 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79 200,0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79 200,0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79 200,0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78 410,7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«Совершенствование экстренной медицинской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424 656,4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закупки авиационных работ в целях оказания медицинской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07WД655540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309 689,6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07WД655540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309 689,6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07WД655540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309 689,6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Оказание медицинской помощи с применением санитарной авиации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07WД6Д5540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114 966,8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07WД6Д5540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114 966,8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07WД6Д5540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114 966,8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Заготовка, переработка, хранение и обеспечение безопасности донорской крови и ее компонентов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295 498,2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295 498,2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«Оказание медицинской помощи, включая профилактику заболеваний и 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295 498,2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16 187,2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16 187,2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1 531,7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14 655,5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Центры, станции и отделения переливания крови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279 311,0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279 311,0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279 311,0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Санитарно–эпидемиологическое благополучие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83 026,5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83 026,5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«Оказание медицинской помощи, включая профилактику заболеваний и 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83 026,5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2 309,2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2 309,2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2 309,2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Вакцинация и ревакцинация против инфекционных заболеваний, борьба с эпидемиями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0746702960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80 583,4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0746702960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80 583,4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0746702960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80 583,4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07467R4680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07467R4680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07467R4680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2 647 783,1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2 646 765,6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42 773,3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42 773,3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42 773,3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25 773,3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«Предупреждение и борьба с социально значимыми заболеваниями»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27 675,8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предупреждению и борьбе с социально значимыми инфекционными заболеваниями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07460R2020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27 675,8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В и (или) 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07460R2021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20 310,9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07460R2021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20 310,9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07460R2021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20 310,9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07460R2022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2 565,3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07460R2022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2 565,3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07460R2022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2 565,3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07460R2023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4 799,6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07460R2023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4 799,6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07460R2023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4 799,6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1 537 947,5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Льготное лекарственное обеспечение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0746102990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1 534 154,2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0746102990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1 534 154,2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0746102990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1 534 154,2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sz w:val="20"/>
                <w:szCs w:val="20"/>
              </w:rPr>
              <w:t>муковисцидозом</w:t>
            </w:r>
            <w:proofErr w:type="spellEnd"/>
            <w:r>
              <w:rPr>
                <w:sz w:val="20"/>
                <w:szCs w:val="2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sz w:val="20"/>
                <w:szCs w:val="20"/>
              </w:rPr>
              <w:t>гемолитико</w:t>
            </w:r>
            <w:proofErr w:type="spellEnd"/>
            <w:r>
              <w:rPr>
                <w:sz w:val="20"/>
                <w:szCs w:val="20"/>
              </w:rPr>
              <w:t xml:space="preserve">–уремическим синдромом, юношеским артритом с системным началом, </w:t>
            </w:r>
            <w:proofErr w:type="spellStart"/>
            <w:r>
              <w:rPr>
                <w:sz w:val="20"/>
                <w:szCs w:val="20"/>
              </w:rPr>
              <w:t>мукополисахаридозом</w:t>
            </w:r>
            <w:proofErr w:type="spellEnd"/>
            <w:r>
              <w:rPr>
                <w:sz w:val="20"/>
                <w:szCs w:val="20"/>
              </w:rPr>
              <w:t xml:space="preserve"> I, II и VI типов, </w:t>
            </w:r>
            <w:proofErr w:type="spellStart"/>
            <w:r>
              <w:rPr>
                <w:sz w:val="20"/>
                <w:szCs w:val="20"/>
              </w:rPr>
              <w:t>апластической</w:t>
            </w:r>
            <w:proofErr w:type="spellEnd"/>
            <w:r>
              <w:rPr>
                <w:sz w:val="20"/>
                <w:szCs w:val="20"/>
              </w:rPr>
              <w:t xml:space="preserve"> анемией неуточненной, наследственным дефицитом факторов II (фибриногена), VII (лабильного), X (Стюарта – </w:t>
            </w:r>
            <w:proofErr w:type="spellStart"/>
            <w:r>
              <w:rPr>
                <w:sz w:val="20"/>
                <w:szCs w:val="20"/>
              </w:rPr>
              <w:t>Прауэра</w:t>
            </w:r>
            <w:proofErr w:type="spellEnd"/>
            <w:r>
              <w:rPr>
                <w:sz w:val="20"/>
                <w:szCs w:val="20"/>
              </w:rPr>
              <w:t>), а также после трансплантации органов и (или) тканей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07461R2160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3 793,3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07461R2160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3 793,3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07461R2160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3 793,3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«Кадровые ресурсы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8 649,2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мер материального стимулирования гражданам, обучающимся по образовательным программам высшего образования и заключившим договор о целевом обучении в пределах квоты приема на целевое обучение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0746404620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8 649,2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0746404620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8 649,2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Стипендии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0746404620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8 649,2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«Повышение эффективности функционирования системы здравоохранения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132 443,7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Учреждения, обеспечивающие предоставление услуг в сфере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40 337,5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40 337,5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40 337,5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68 342,9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68 342,9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30 797,7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37 545,2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Поликлиники, амбулатории, диагностические центры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2 932,6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2 932,6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2 932,6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18 310,7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15 208,3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15 208,3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3 101,7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3 101,7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Независимая оценка качества оказания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0746602980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1 020,0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0746602980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1 020,0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0746602980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1 020,0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Информационное обеспечение деятельности Департамента здравоохранения Томской области и поддержка средств массовой информации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0746604120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0746604120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0746604120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«Оказание медицинской помощи, включая профилактику заболеваний и 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680 210,2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Учреждения, обеспечивающие предоставление услуг в сфере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513 066,3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513 066,3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482 060,4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31 005,9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Больницы, клиники, госпитали, медико–санитарные части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136 811,6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136 811,6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64 363,1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72 448,5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Поликлиники, амбулатории, диагностические центры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9 880,9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9 880,9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1 231,5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8 649,4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Центры, станции и отделения переливания крови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1 372,3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1 372,3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1 372,3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 являются инвалидами, имеющими стойкие расстройства функции зрения или самостоятельного передвижения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0746740300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0746740300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0746740300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122 857,7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122 857,7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108 458,7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108 458,7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14 393,0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14 393,0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«Проведение массового обследования новорожденных на врожденные и (или) наследственные заболевания (расширенный неонатальный скрининг)»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Оказание услуг по медико–генетической помощи населению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0747002970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0747002970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0747002970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«Борьба с сердечно–сосудистыми заболеваниями»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71 208,2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07WД255860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71 208,2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07WД255860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71 208,2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07WД255860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71 208,2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Комплекс процессных мероприятий «Сокращение уровня потребления </w:t>
            </w:r>
            <w:proofErr w:type="spellStart"/>
            <w:r>
              <w:rPr>
                <w:sz w:val="20"/>
                <w:szCs w:val="20"/>
              </w:rPr>
              <w:t>психоактивных</w:t>
            </w:r>
            <w:proofErr w:type="spellEnd"/>
            <w:r>
              <w:rPr>
                <w:sz w:val="20"/>
                <w:szCs w:val="20"/>
              </w:rPr>
              <w:t xml:space="preserve"> веществ»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Оказание консультативной и организационно–методической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транспортной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«Безопасность дорожного движения»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информационно–образовательной политики в целях профилактики нарушений правил дорожного движения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8 766 345,3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8 766 345,3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8 766 345,3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«Кадровые ресурсы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137 875,0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0746401630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0746401630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0746401630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07464R1380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07464R1380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07464R1380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оказания медицинской помощи в рамках областной программы обязательного медицинского страхования»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8 628 470,3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Обязательное медицинское страхование неработающего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0746500330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8 628 470,3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0746500330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8 628 470,3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0746500330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8 628 470,3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по культуре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3 517 567,6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139 504,6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139 504,6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139 504,6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предоставления архивных услуг архивными учреждениями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139 504,6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доходов от платных услуг, оказываемых областными государственными казенными учреждениями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7 573,3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3 950,9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3 950,9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3 622,4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3 622,4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125 888,1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104 960,5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104 960,5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16 734,2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16 734,2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4 193,4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4 193,4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1046340640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6 043,2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1046340640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6 043,2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1046340640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6 043,2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576 477,9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Дополнительное образование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334 908,2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334 908,2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развития кадрового потенциала Томской области в сфере культуры и архивного дела»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334 908,2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условий для обеспечения дополнительного образования детей в сфере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1046501170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110 062,4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1046501170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110 062,4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1046501170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110 062,4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1046540670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224 845,8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1046540670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224 845,8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1046540670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224 845,8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Среднее профессиональное 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221 169,7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7 312,0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«Педагоги и наставники»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7 312,0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7 108,9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7 108,9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7 108,9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213 857,7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развития кадрового потенциала Томской области в сфере культуры и архивного дела»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213 857,7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213 857,7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213 857,7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213 857,7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Профессиональная подготовка, переподготовка и повышение квалификации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Комплекс процессных мероприятий «Создание условий для развития кадрового потенциала Томской области в сфере культуры и архивного дела»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условий для повышения квалификации и переподготовки специалистов отрасли культуры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Культура, кинематография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2 794 585,1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Культура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2 741 374,8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2 741 374,8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«Содействие комплексному развитию сферы культуры и архивного дела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38 379,1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6 530,7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6 530,7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6 530,7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11 161,5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11 161,5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11 161,5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Поддержка творческой деятельности и техническое оснащение детских и кукольных театров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16 165,2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4 488,4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4 488,4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11 676,8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11 676,8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поддержка отрасли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4 521,7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w:t>
            </w:r>
            <w:proofErr w:type="spellStart"/>
            <w:r>
              <w:rPr>
                <w:sz w:val="20"/>
                <w:szCs w:val="20"/>
              </w:rPr>
              <w:t>гг</w:t>
            </w:r>
            <w:proofErr w:type="spellEnd"/>
            <w:r>
              <w:rPr>
                <w:sz w:val="20"/>
                <w:szCs w:val="20"/>
              </w:rPr>
              <w:t>, Москвы и Санкт–Петербурга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4 521,7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3 169,7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3 169,7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1 352,0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1 352,0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предоставления населению Томской области библиотечных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190 700,7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1046003050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190 700,7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1046003050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190 700,7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1046003050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190 700,7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предоставления населению Томской области музейных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208 265,2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процесса собирания, изучения, хранения, реставрации музейных предметов и организация доступности их для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1046103060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208 265,2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1046103060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208 265,2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1046103060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208 265,2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«Развитие профессионального искусства и народного творчества»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2 214 853,0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доступа населения к лучшим образцам народных художественных промыслов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4 588,2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4 588,2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4 588,2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32 297,6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32 297,6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32 297,6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Календарный план проведения мероприятий в области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74 560,5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73 785,4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73 785,4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доступа населения к клубным формам работы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103 555,9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103 555,9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103 555,9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доступа населения к театрально–зрелищному искусству</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524 053,6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524 053,6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1046401670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524 053,6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Достижение целевых показателей по плану мероприятий («дорожной карте») «Изменения в сфере культуры, направленные на повышение её эффективности» в части повышения заработной платы работников культуры муниципальных учреждений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1046440650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1 445 247,0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1046440650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1 445 247,0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1046440650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1 445 247,0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1046440660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30 550,2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1046440660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30 550,2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1046440660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30 550,2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«Семейные ценности и инфраструктура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89 176,8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и проведение фестиваля любительских творческих коллективов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10WЯ504300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19 512,0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10WЯ504300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19 512,0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10WЯ504300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19 512,0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поддержка отрасли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1 460,7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поддержка лучших сельских учреждений культуры и лучших работников сельских учреждений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10WЯ555194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1 460,7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10WЯ555194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1 460,7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10WЯ555194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1 460,7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Техническое оснащение региональных и муниципальных музеев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10 204,1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10 204,1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10 204,1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10WЯ5Д0274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10WЯ5Д0274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10WЯ5Д0274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модельных муниципальных библиотек</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10WЯ5Д4540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10WЯ5Д4540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10WЯ5Д4540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культуры, кинематографии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53 210,3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51 830,3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51 830,3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51 830,3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45 609,6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45 609,6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6 055,2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6 055,2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условий для участия инвалидов и других маломобильных групп населения в культурной жизни общества наравне с другими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развития кадрового потенциала Томской области в сфере культуры и архивного дела»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10465R5530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10465R5530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10465R5530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образования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29 756 251,3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29 739 251,3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Дошкольное 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6 429 513,5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6 429 513,5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6 429 513,5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9 275,9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9 275,9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9 275,9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4 491 820,7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4 491 820,7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4 491 820,7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9 583,7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9 583,7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9 583,7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1 769 881,9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1 769 881,9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1 769 881,9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92 843,0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92 843,0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92 843,0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41 177,5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41 177,5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41 177,5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14 930,8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14 930,8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14 930,8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Общее 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17 785 425,1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17 777 743,1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09396R3050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Оснащение зданий средствами обучения и воспитания для размещения общеобразовательных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09396R3051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09396R3051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09396R3051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16 116 289,6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Школы–интернаты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697 164,4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696 933,4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696 933,4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0946000Б20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0946000Б20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0946000Б20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0946000Б91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0946000Б91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0946000Б91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Общеобразовательные организации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632 535,5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630 269,4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112 234,6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518 034,8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2 266,1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2 266,1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11 936 634,9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11 936 634,9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11 936 634,9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44 753,6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44 753,6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44 753,6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49 439,1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49 439,1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49 439,1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1 802 482,1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1 802 482,1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1 802 482,1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66 498,1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66 498,1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66 498,1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Ежемесячная стипендия Губернатора Томской области молодым учителям муниципальных образовательных организаций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25 704,7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25 704,7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25 704,7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77 090,6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77 090,6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77 090,6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683 986,6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649 580,6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649 580,6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649 580,6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бесплатного горячего питания обучающихся, получающих начальное общее образование в областных 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32 990,0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32 990,0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2 664,5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30 325,5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1 416,0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1 416,0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09460R3043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1 416,0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«Все лучшее детям»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451 583,4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Оснащение предметных кабинетов общеобразовательных организаций средствами обучения и воспитания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09WЮ455590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30 765,3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09WЮ455590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30 765,3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09WЮ455590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30 765,3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модернизации школьных систем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340 197,6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340 197,6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282 674,7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282 674,7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57 522,9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57 522,9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мероприятий по модернизации школьных систем образования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80 620,5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Повышение квалификации школьных команд общеобразовательных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1 425,7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1 173,3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1 173,3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антитеррористической защиты отремонтированных зданий общеобразовательных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79 194,8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63 763,8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63 763,8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15 431,0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15 431,0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«Педагоги и наставники»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1 159 870,1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29 084,1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28 404,4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28 404,4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1 130 786,0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1 082 257,8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1 082 257,8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48 528,2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14 608,4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33 919,8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7 682,0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Повышение доступности и качества реабилитационных услуг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Комплекс процессных мероприятий «Формирование условий для развития системы комплексной реабилитации и </w:t>
            </w:r>
            <w:proofErr w:type="spellStart"/>
            <w:r>
              <w:rPr>
                <w:sz w:val="20"/>
                <w:szCs w:val="20"/>
              </w:rPr>
              <w:t>абилитации</w:t>
            </w:r>
            <w:proofErr w:type="spellEnd"/>
            <w:r>
              <w:rPr>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3 382,0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мероприятий в сфере реабилитации и </w:t>
            </w:r>
            <w:proofErr w:type="spellStart"/>
            <w:r>
              <w:rPr>
                <w:sz w:val="20"/>
                <w:szCs w:val="20"/>
              </w:rPr>
              <w:t>абилитации</w:t>
            </w:r>
            <w:proofErr w:type="spellEnd"/>
            <w:r>
              <w:rPr>
                <w:sz w:val="20"/>
                <w:szCs w:val="20"/>
              </w:rPr>
              <w:t xml:space="preserve"> инвалидов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мероприятий в сфере реабилитации и </w:t>
            </w:r>
            <w:proofErr w:type="spellStart"/>
            <w:r>
              <w:rPr>
                <w:sz w:val="20"/>
                <w:szCs w:val="20"/>
              </w:rPr>
              <w:t>абилитации</w:t>
            </w:r>
            <w:proofErr w:type="spellEnd"/>
            <w:r>
              <w:rPr>
                <w:sz w:val="20"/>
                <w:szCs w:val="20"/>
              </w:rPr>
              <w:t xml:space="preserve"> инвалидов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Дополнительное образование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749 134,1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742 308,6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742 308,6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дополнительного образования «Детский технопарк «</w:t>
            </w:r>
            <w:proofErr w:type="spellStart"/>
            <w:r>
              <w:rPr>
                <w:sz w:val="20"/>
                <w:szCs w:val="20"/>
              </w:rPr>
              <w:t>Кванториум</w:t>
            </w:r>
            <w:proofErr w:type="spellEnd"/>
            <w:r>
              <w:rPr>
                <w:sz w:val="20"/>
                <w:szCs w:val="20"/>
              </w:rPr>
              <w:t>»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г, Томске 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55 415,3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55 415,3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55 415,3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дополнительного образования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0946000В00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85 733,8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0946000В00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85 733,8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0946000В00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85 733,8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дополнительного образования «Детский технопарк «</w:t>
            </w:r>
            <w:proofErr w:type="spellStart"/>
            <w:r>
              <w:rPr>
                <w:sz w:val="20"/>
                <w:szCs w:val="20"/>
              </w:rPr>
              <w:t>Кванториум</w:t>
            </w:r>
            <w:proofErr w:type="spellEnd"/>
            <w:r>
              <w:rPr>
                <w:sz w:val="20"/>
                <w:szCs w:val="20"/>
              </w:rPr>
              <w:t>» на материально–техническое обеспечение проведения Регионального марафона мастер–классов «</w:t>
            </w:r>
            <w:proofErr w:type="spellStart"/>
            <w:r>
              <w:rPr>
                <w:sz w:val="20"/>
                <w:szCs w:val="20"/>
              </w:rPr>
              <w:t>Техномарафон</w:t>
            </w:r>
            <w:proofErr w:type="spellEnd"/>
            <w:r>
              <w:rPr>
                <w:sz w:val="20"/>
                <w:szCs w:val="20"/>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0946004610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0946004610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0946004610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дополнительного образования «Детский технопарк «</w:t>
            </w:r>
            <w:proofErr w:type="spellStart"/>
            <w:r>
              <w:rPr>
                <w:sz w:val="20"/>
                <w:szCs w:val="20"/>
              </w:rPr>
              <w:t>Кванториум</w:t>
            </w:r>
            <w:proofErr w:type="spellEnd"/>
            <w:r>
              <w:rPr>
                <w:sz w:val="20"/>
                <w:szCs w:val="20"/>
              </w:rPr>
              <w:t>» на информационно–методическое сопровождение кружкового движения и организацию проведения Национальной технологической олимпиады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0946005060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0946005060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0946005060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Стимулирующие выплаты в муниципальных организациях дополнительного образования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36 461,5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36 461,5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36 461,5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529 698,0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529 698,0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529 698,0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транспортной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6 825,5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«Безопасность дорожного движения»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6 825,5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информационно–образовательной политики в целях профилактики нарушений правил дорожного движения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6 825,5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6 825,5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6 825,5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Среднее профессиональное 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3 404 098,3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3 402 797,3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3 286 677,5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Профессиональные образовательные организации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3 286 677,5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3 286 677,5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3 286 677,5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«Педагоги и наставники»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116 119,8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2 538,9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2 538,9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2 538,9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113 580,9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113 580,9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113 580,9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условий для участия инвалидов и других маломобильных групп населения в культурной жизни общества наравне с другими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Профессиональная подготовка, переподготовка и повышение квалификации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198 350,4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дополнительного профессионального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198 350,4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198 350,4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198 350,4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9 849,6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дополнительного профессионального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Профессиональные образовательные организации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9 118,1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9 118,1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9 118,1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1 162 880,3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1 162 434,3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741 435,0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Учреждения, обеспечивающие предоставление услуг в сфере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0946000Д00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227 088,7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0946000Д00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227 088,7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0946000Д00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227 088,7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10 640,0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10 640,0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10 640,0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участие и проведение мероприятий в рамках комплекса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2 015,5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2 015,5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2 015,5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Специальное денежное поощрение для обучающихся, проявивших выдающиеся способности, –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29 566,0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29 566,0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29 566,0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28 556,9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28 556,9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0946040530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28 556,9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1 032,8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1 032,8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1 032,8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440 875,1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440 875,1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0946041330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440 875,1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«Об образовании в Российской Федерации» полномочий Российской Федерации в сфере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w:t>
            </w:r>
            <w:proofErr w:type="spellStart"/>
            <w:r>
              <w:rPr>
                <w:sz w:val="20"/>
                <w:szCs w:val="20"/>
              </w:rPr>
              <w:t>апостиль</w:t>
            </w:r>
            <w:proofErr w:type="spellEnd"/>
            <w:r>
              <w:rPr>
                <w:sz w:val="20"/>
                <w:szCs w:val="20"/>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1 410,3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Единая субвенция бюджетам субъектов Российской Федерации и бюджету города Байконура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10 889,7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переданных полномочий Российской Федерации в сфере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10 889,7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10 018,6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10 018,6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252 791,8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дополнительного профессионального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84 680,8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84 680,8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84 680,8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Профессиональные образовательные организации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76 587,6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76 587,6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76 587,6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Организационное обеспечение деятельности Департамента образования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78 088,4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66 313,6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66 313,6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11 624,5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11 624,5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Губернатора Томской области лучшим педагогическим и руководящим работникам в сфере среднего профессионального образования, профессионального обучения и дополнительного профессионального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0946402650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0946402650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0946402650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3 160,0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Губернатора Томской области победителям и призерам чемпионатов (этапов чемпионатов), проводимых на всей территории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0946404110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1 057,5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0946404110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1 057,5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0946404110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1 057,5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мер материального стимулирования гражданам, заключившим договор о целевом обучении по образовательным программам высшего образования и обучающимся в образовательных организациях высшего образования в пределах квоты приема на целевое обучение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0946404630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9 217,5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0946404630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9 217,5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0946404630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9 217,5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75 027,5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75 027,5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71 400,3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71 400,3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3 627,2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3 627,2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«Педагоги и наставники»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80 880,0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80 880,0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78 574,0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78 574,0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2 306,0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942,8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1 363,2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Комплекс процессных мероприятий «Сокращение уровня потребления </w:t>
            </w:r>
            <w:proofErr w:type="spellStart"/>
            <w:r>
              <w:rPr>
                <w:sz w:val="20"/>
                <w:szCs w:val="20"/>
              </w:rPr>
              <w:t>психоактивных</w:t>
            </w:r>
            <w:proofErr w:type="spellEnd"/>
            <w:r>
              <w:rPr>
                <w:sz w:val="20"/>
                <w:szCs w:val="20"/>
              </w:rPr>
              <w:t xml:space="preserve"> веществ»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Проведение социологических исследований и мониторинга масштабов распространения, незаконного потребления и оборота </w:t>
            </w:r>
            <w:proofErr w:type="spellStart"/>
            <w:r>
              <w:rPr>
                <w:sz w:val="20"/>
                <w:szCs w:val="20"/>
              </w:rPr>
              <w:t>психоактивных</w:t>
            </w:r>
            <w:proofErr w:type="spellEnd"/>
            <w:r>
              <w:rPr>
                <w:sz w:val="20"/>
                <w:szCs w:val="20"/>
              </w:rPr>
              <w:t xml:space="preserve"> веществ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и поддержка волонтерского движения в Томской области, Проведение тренингов, бесед, круглых столов, слетов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ежегодных антинаркотических акций и мероприятий, приуроченных к Международному дню борьбы с наркоманией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социально–психологического тестирования обучающихся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Единовременная социальная выплата на оплату первоначального взноса при получении ипотечного жилищного кредита учителям областных государственных и муниципальных общеобразовательных организаций в Томской области, нуждающихся в улучшении жилищных условий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0946020720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0946020720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0946020720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«Педагоги и наставники»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09WЮ652560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по социально–экономическому развитию села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2 118 722,7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1 939 142,3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Сельское хозяйство и рыболовство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1 939 142,3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сельского хозяйства, рынков сырья и продовольствия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1 939 142,3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Ведомственный проект «Информационное обеспечение в области сельскохозяйственного производства»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Мероприятия по информационному обеспечению в области сельскохозяйственного производства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0638101310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0638101310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0638101310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«Поддержка малых форм хозяйствования»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105 196,3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Поддержка малых форм хозяйствования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0638240200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52 305,0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0638240200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52 305,0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0638240200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52 305,0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0638240210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49 391,3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0638240210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49 391,3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0638240210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49 391,3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Поддержка садоводческих и огороднических некоммерческих товариществ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0638241480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0638241480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0638241480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«Техническая и технологическая модернизация, инновационное развитие»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330 572,0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на обеспечение технической и технологической модернизации сельскохозяйственного производства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0638301210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320 572,0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0638301210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320 572,0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0638301210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320 572,0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части затрат на обеспечение технической и технологической модернизации сельскохозяйственного производства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0638304550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0638304550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0638304550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«Создание условий для увеличения объема реализованной продукции сельскохозяйственными организациями»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78 037,4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процентной ставки по краткосрочным кредитам (займам)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0638701250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0638701250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0638701250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в сфере агропромышленного комплекса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0638704490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0638704490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0638704490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(возмещение) производителям зерновых культур части затрат на производство и реализацию зерновых культур</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06387R3580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35 537,4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06387R3580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35 537,4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06387R3580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35 537,4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«Поддержка приоритетных направлений агропромышленного комплекса и развитие малых форм хозяйствования»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989 942,5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Гранты в форме субсидий научным и образовательным организациям на поддержку производства и (или) реализацию сельскохозяйственной продукции собственного производства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0638908080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0638908080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0638908080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Поддержка приоритетных направлений агропромышленного комплекса и развитие малых форм хозяйствования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311 168,5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91 448,3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91 448,3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219 720,2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219 720,2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Поддержка приоритетных направлений агропромышленного комплекса и развитие малых форм хозяйствования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678 724,0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543 333,8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543 333,8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135 390,2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135 390,2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«Создание системы поддержки фермеров и развитие сельской кооперации»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33 958,4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системы поддержки фермеров и развитие сельской кооперации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06390R4800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33 958,4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06390R4800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14 901,1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06390R4800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4 786,5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06390R4800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10 114,6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06390R4800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19 057,3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06390R4800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19 057,3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«Создание условий для вовлечения в оборот земель сельскохозяйственного назначения»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12 378,3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по оформлению прав на объекты недвижимости, используемые в сельскохозяйственном производстве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0639201520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0639201520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0639201520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Подготовка проектов межевания земельных участков и на проведение кадастровых работ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06392R5990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11 378,3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06392R5990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11 378,3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06392R5990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11 378,3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«Повышение потенциала мелиорируемых земель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74 355,6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Проведение мелиоративных мероприятий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06393R5980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67 215,6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06393R5980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67 215,6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06393R5980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67 215,6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Проведение мелиоративных мероприятий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06393А5980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06393А5980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06393А5980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«Создание условий для ускоренного развития мясного и молочного скотоводства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144 688,5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на развитие животноводства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0639401530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124 721,1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0639401530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124 721,1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0639401530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124 721,1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0639404350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7 686,3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0639404350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7 686,3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0639404350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7 686,3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части затрат на развитие животноводства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0639404500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0639404500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0639404500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прямых понесенных затрат на создание и (или) модернизацию объектов агропромышленного комплекса (животноводство)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0639404510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0639404510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0639404510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2 281,1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«Стимулирование развития производства продукции растениеводства»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42 583,7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прямых понесенных затрат на создание и (или) модернизацию объектов агропромышленного комплекса (растениеводство)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0639804520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2 838,4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0639804520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2 838,4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0639804520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2 838,4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Стимулирование увеличения производства картофеля и овощей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06398R0140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12 316,1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06398R0140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12 316,1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06398R0140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12 316,1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Стимулирование увеличения производства картофеля и овощей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06398А0140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27 429,2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06398А0140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27 429,2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06398А0140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27 429,2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73 389,9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73 389,9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65 187,5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65 187,5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1 088,4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1 088,4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«Кадровое, консультационное и информационное обеспечение агропромышленного комплекса»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49 661,3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на подготовку, переподготовку и повышение квалификации кадров агропромышленного комплекса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1 079,4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1 079,4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1 079,4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Губернатора Томской области имени Героев Социалистического труда для работников агропромышленного комплекса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затрат на поддержку кадров агропромышленного комплекса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Премирование победителей областного конкурса в агропромышленном комплексе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6 990,0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6 990,0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6 990,0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деятельности областного государственного бюджетного учреждения «Аграрный центр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0646801240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23 441,9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0646801240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23 441,9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0646801240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23 441,9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Гранты в форме субсидий победителям областного конкурса в агропромышленном комплексе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0646801320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«Кадры в агропромышленном комплексе»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06WЕ400000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2 278,4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Реализация мероприятий по содействию повышения кадровой обеспеченности предприятий агропромышленного комплекса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06WЕ455330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2 038,4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06WЕ455330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2 038,4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06WЕ455330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2 038,4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мероприятий по содействию повышения кадровой обеспеченности предприятий агропромышленного комплекса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06WЕ4А5330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06WЕ4А5330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06WЕ4А5330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Жилищно–коммунальное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13 141,7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Благоустройство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13 141,7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«Комплексное развитие сельских территорий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13 141,7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«Благоустройство сельских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13 141,7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2739545760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6 426,9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 (реализация проектов по благоустройству сельских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2739545769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6 426,9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2739545769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6 426,9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2739545769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6 426,9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27395R5760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6 714,8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 (реализация проектов по благоустройству сельских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27395R5769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6 714,8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27395R5769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6 714,8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27395R5769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6 714,8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Культура, кинематография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12 224,6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Культура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12 224,6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«Комплексное развитие сельских территорий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12 224,6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«Современный облик сельских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12 224,6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 (капитальный ремонт объектов социальной сферы)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2739741490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10 198,9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2739741490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10 198,9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2739741490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10 198,9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2 025,7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 (капитальный ремонт объектов социальной сферы)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27397R5765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2 025,7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27397R5765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2 025,7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27397R5765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2 025,7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26 808,0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26 808,0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«Комплексное развитие сельских территорий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26 808,0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«Развитие жилищного строительства на сельских территориях и повышение уровня благоустройства домовладений»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26 808,0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27392R5760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5 370,4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27392R5766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5 370,4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27392R5766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5 370,4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27392R5766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5 370,4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 xml:space="preserve">Обеспечение комплексного развития сельских территорий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27392А5760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21 437,6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Обеспечение комплексного развития сельских территорий в части средств, </w:t>
            </w:r>
            <w:proofErr w:type="spellStart"/>
            <w:r>
              <w:rPr>
                <w:sz w:val="20"/>
                <w:szCs w:val="20"/>
              </w:rPr>
              <w:t>несофинансируемых</w:t>
            </w:r>
            <w:proofErr w:type="spellEnd"/>
            <w:r>
              <w:rPr>
                <w:sz w:val="20"/>
                <w:szCs w:val="20"/>
              </w:rPr>
              <w:t xml:space="preserve"> из федерального бюджета (улучшение жилищных условий граждан, проживающих на сельских территориях)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27392А5766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21 437,6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27392А5766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21 437,6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27392А5766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21 437,6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Физическая культура и спорт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127 406,1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Массовый спорт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127 406,1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«Комплексное развитие сельских территорий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127 406,1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«Современный облик сельских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127 406,1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 (строительство (реконструкция) объектов социальной сферы)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2739741500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1 263,1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2739741500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1 263,1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2739741500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1 263,1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126 143,0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комплексного развития сельских территорий (строительство (реконструкция) объектов социальной сферы)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27397R5764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126 143,0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27397R5764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126 143,0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27397R5764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126 143,0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ветеринарии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436 286,4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433 286,4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Сельское хозяйство и рыболовство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433 286,4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сельского хозяйства, рынков сырья и продовольствия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433 286,4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«Осуществление деятельности по обращению с животными без владельцев»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45 584,8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0646003440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0646003440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0646003440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0646040160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44 240,1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0646040160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44 240,1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0646040160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44 240,1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0646040170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1 174,7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0646040170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1 174,7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0646040170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1 174,7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56 127,0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56 127,0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52 138,8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52 138,8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3 619,2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3 619,2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«Защита животных от болезней, защита населения от болезней, общих для человека и животных»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331 574,6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Материальное обеспечение противоэпизоотических мероприятий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0647002100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5 257,1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0647002100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5 257,1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0647002100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5 257,1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0647002110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326 317,5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0647002110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326 317,5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0647002110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326 317,5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сельского хозяйства, рынков сырья и продовольствия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«Защита животных от болезней, защита населения от болезней, общих для человека и животных»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0647020500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0647020500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0647020500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Главная инспекция государственного строительного надзора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22 561,5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22 561,5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22 561,5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22 561,5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22 561,5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22 561,5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19 394,5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19 394,5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3 162,0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3 162,0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строительства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6 143 648,9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455 020,7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455 020,7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45 011,2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«Сохранение объектов сферы культуры и архивного дела»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45 011,2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Капитальный ремонт объектов областной собственности в сфере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1039104580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45 011,2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1039104580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45 011,2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1039104580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45 011,2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410 009,5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«Осуществление мероприятий в рамках реализации комплекса процессных мероприятий «Выполнение государственных обязательств по обеспечению жильем отдельных категорий граждан»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1346240800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1346240800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1346240800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работы по обеспечению эффективного строительства, реконструкции и капитального ремонта объектов, финансируемых из областного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286 589,2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доходов от платных услуг, оказываемых областными государственными казенными учреждениями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5 717,7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2 858,9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2 858,9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2 558,8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2 558,8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280 871,5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72 292,2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72 292,2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208 513,0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208 513,0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деятельности общественно полезного фонда «Центр компетенций по вопросам городской среды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14 398,1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на обеспечение деятельности общественно полезного фонда «Центр компетенций по вопросам городской среды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1346401820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14 398,1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1346401820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14 398,1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1346401820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14 398,1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«Выполнение функций регионального центра мониторинга цен строительных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мониторингу цен строительных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1347103820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1347103820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1347103820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91 639,3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91 639,3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83 242,9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83 242,9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7 271,4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7 271,4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безопасность и правоохранительная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7 789,2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7 789,2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7 789,2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«Развитие инфраструктуры пожарной безопасности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1438600000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7 789,2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Разработка проектной документации на строительство объектов в сфере пожарной безопасности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143860П160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7 789,2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143860П160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7 789,2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143860П160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7 789,2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национальной экономики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Ведомственный проект «Внедрение информационной системы управления проектами государственного заказчика в сфере строительства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обеспечению функционирования информационной системы управления проектами государственного заказчика в сфере строительства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1338203510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1338203510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1338203510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Жилищно–коммунальное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550 763,5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Жилищное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«Обеспечение мероприятий по улучшению жилищных условий работников бюджетной сферы, работающих и проживающих в малых городах и сельских территориях»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проекта «Бюджетный дом»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133954И870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133954И870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133954И870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Благоустройство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295 448,9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295 448,9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«Формирование комфортной городской среды»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13WИ400000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295 448,9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программ формирования современной городской среды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13WИ455550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295 448,9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13WИ455550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295 448,9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13WИ455550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295 448,9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жилищно–коммунального хозяйства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205 314,6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205 314,6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деятельности некоммерческой организации «Фонд защиты прав граждан – участников долевого строительства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некоммерческой организации «Фонд защиты прав граждан – участников долевого строительства в Томской области»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1346901770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1346901770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1346901770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«Формирование комфортной городской среды»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13WИ400000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195 314,6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13WИ454240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195 314,6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13WИ454240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195 314,6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13WИ454240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195 314,6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2 701 043,5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Дошкольное 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7 979,9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7 979,9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«Сохранение действующих мест в дошкольных 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7 979,9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093984П060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7 979,9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093984П060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7 979,9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093984П060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7 979,9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Общее 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2 479 782,0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2 479 782,0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«Реализация мероприятий по модернизации школьных систем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214 593,8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Разработка проектной документации для проведения капитального ремонта зданий государственных общеобразовательных организаций в рамках модернизации школьных систем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093940П220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75 410,9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093940П220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75 410,9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093940П220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75 410,9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0939441220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139 182,9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0939441220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139 182,9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0939441220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139 182,9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13 959,7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09396R3050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13 959,7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09396R3050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13 959,7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09396R3050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13 959,7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«Все лучшее детям»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2 251 228,5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Адресное строительство школ в отдельных населенных пунктах с объективно выявленной потребностью инфраструктуры (зданий) школ</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233 292,2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233 292,2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233 292,2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модернизации школьных систем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2 017 936,3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2 017 936,3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312 287,8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312 287,8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1 705 648,5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1 705 648,5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Дополнительное образование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49 974,3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49 974,3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«Семейные ценности и инфраструктура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49 974,3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поддержка отрасли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49 974,3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49 974,3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49 974,3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Среднее профессиональное 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163 307,3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163 307,3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«Инфраструктурное развитие среднего профессионального образования, дополнительного профессионального образования, профессионального обучения»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163 307,3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Строительство областных объектов недвижимого имущества в сфере профессионального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093990И190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163 307,3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093990И190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163 307,3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093990И190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163 307,3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Культура, кинематография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32 532,9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Культура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32 532,9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32 532,9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«Сохранение объектов сферы культуры и архивного дела»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1 741,5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Разработка проектной документации для проведения капитального ремонта объектов областной собственности в сфере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103910П190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1 741,5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103910П190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1 741,5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103910П190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1 741,5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«Семейные ценности и инфраструктура культуры»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30 791,4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сети учреждений культурно–досугового типа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10 172,8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10 172,8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10 172,8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Модернизация региональных и муниципальных театров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20 618,6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20 618,6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10WЯ555800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20 618,6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Здравоохранение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1 533 570,3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Стационарная медицинская помощь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319 145,4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319 145,4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122 427,1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Капитальный ремонт объектов областной собственности в сфере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0738404570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122 427,1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0738404570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122 427,1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0738404570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122 427,1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Региональный проект «Модернизация первичного звена здравоохранения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196 718,3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региональных проектов модернизации первичного звена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196 718,3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196 718,3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196 718,3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196 718,3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Амбулаторная помощь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1 214 424,9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1 214 424,9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104 880,8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Капитальный ремонт объектов областной собственности в сфере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0738404570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104 880,8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0738404570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104 880,8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0738404570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104 880,8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«Модернизация первичного звена здравоохранения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1 109 544,1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региональных проектов модернизации первичного звена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805 047,5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239 518,2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239 518,2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239 518,2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региональных проектов модернизации первичного звена здравоохранения (строительство и (или) реконструкция объектов здравоохранения, приобретение и монтаж модульных конструкций)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565 529,3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565 529,3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07WД15365И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565 529,3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региональных проектов модернизации первичного звена здравоохранения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304 496,6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региональных проектов модернизации первичного звена здравоохранения в части средств, </w:t>
            </w:r>
            <w:proofErr w:type="spellStart"/>
            <w:r>
              <w:rPr>
                <w:sz w:val="20"/>
                <w:szCs w:val="20"/>
              </w:rPr>
              <w:t>несофинансируемых</w:t>
            </w:r>
            <w:proofErr w:type="spellEnd"/>
            <w:r>
              <w:rPr>
                <w:sz w:val="20"/>
                <w:szCs w:val="20"/>
              </w:rPr>
              <w:t xml:space="preserve"> из федерального бюджета (строительство объектов капитального строительства медицинских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304 496,6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304 496,6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304 496,6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698 898,7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обслуживание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163 736,7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87 835,1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«Улучшение условий проживания получателей социальных услуг за счет проведения капитального ремонта объектов недвижимого имущества»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87 835,1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Капитальный ремонт объектов областной собственности в социальной сфере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87 835,1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87 835,1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87 835,1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коммунальной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75 901,6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75 901,6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собственности в сфере газификации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193870И070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75 901,6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193870И070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75 901,6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193870И070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75 901,6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187 498,7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187 498,7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«Реализация проекта «Губернаторская ипотека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1339840890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1339840890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1339840890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«Реализация Закона Томской области от 14 апреля 2011 года № 58–ОЗ «О защите прав и законных интересов граждан – участников долевого строительства многоквартирных домов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154 872,7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Частичная компенсация гражданам – участникам долевого строительства затрат, связанных с наймом (арендой) жилых помещений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1346501010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1346501010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1346501010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1346501640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1346501640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1346501640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Выплата возмещения гражданам – участникам долевого строительства, членам жилищно–строительного кооператива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1346504480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154 747,7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1346504480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154 747,7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1346504480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154 747,7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29 746,1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1346651340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4 241,6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1346651340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4 241,6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1346651340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4 241,6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1346651350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12 682,6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1346651350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12 682,6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1346651350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12 682,6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1346651760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12 821,9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1346651760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12 821,9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1346651760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12 821,9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Охрана семьи и детства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347 663,3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295 204,3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295 204,3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11471R0820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101 820,6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11471R0820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101 820,6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11471R0820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101 820,6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11471А0820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193 383,7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11471А0820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193 383,7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11471А0820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193 383,7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52 459,0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«Улучшение жилищных условий молодых семей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52 459,0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обеспечению жильем молодых семей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13460R4970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52 459,0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13460R4970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52 459,0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13460R4970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52 459,0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Физическая культура и спорт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40 110,1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Массовый спорт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40 110,1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молодежной политики, физической культуры и спорта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40 110,1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«Развитие спортивной инфраструктуры»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40 110,1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Капитальный ремонт объектов областной собственности в сфере физической культуры и спорта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0838904560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21 657,4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0838904560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21 657,4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0838904560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21 657,4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Разработка проектной документации для проведения капитального ремонта объектов областной собственности в сфере физической культуры и спорта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083890П010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18 452,7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083890П010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18 452,7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083890П010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18 452,7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Межбюджетные трансферты общего характера бюджетам бюджетной системы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120 115,7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Прочие межбюджетные трансферты общего характера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120 115,7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120 115,7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«Развитие инженерной и транспортной инфраструктуры на застраиваемых территориях»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120 115,7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Строительство объектов инженерной и транспортной инфраструктуры в целях развития застраиваемых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133914И990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74 384,4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133914И990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74 384,4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133914И990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74 384,4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Разработка проектной документации на объекты транспортной и инженерной инфраструктуры в целях развития застраиваемых территорий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45 731,3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45 731,3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45 731,3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транспорта, дорожной деятельности и связи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15 475 819,4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безопасность и правоохранительная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210 073,5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национальной безопасности и правоохранительной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210 073,5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210 073,5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«Совершенствование развития правоохранительного сегмента аппаратно–программного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210 073,5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доходов от платных услуг, оказываемых областными государственными казенными учреждениями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1 187,1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областного государственного казенного учреждения «Специализированное монтажно–эксплуатационное учреждение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76 486,3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65 203,9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65 203,9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11 090,8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11 090,8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2 682,8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Содержание правоохранительного сегмента аппаратно–программного комплекса «Безопасный город»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123 497,0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123 497,0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123 497,0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6 220,3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6 220,3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6 220,3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15 207 478,1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Транспорт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402 295,2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транспортной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402 295,2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«Развитие межрегиональных и межмуниципальных перевозок, оптимизация маршрутной сети»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353 999,5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перевозчикам, осуществляющим авиапассажирские перевозки на внутриобластном маршруте Томской области «Томск–Стрежевой–Томск»</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1846000440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40 117,0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1846000440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40 117,0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1846000440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40 117,0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перевозчикам, осуществляющим авиапассажирские перевозки на внутриобластных маршрутах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1846000460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51 193,5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1846000460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51 193,5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1846000460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51 193,5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недополученных доходов перевозчикам, осуществляющим авиапассажирские перевозки на региональных маршрутах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1846004210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209 313,0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1846004210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209 313,0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1846004210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209 313,0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транспортного обслуживания населения воздушным транспортом в границах муниципальных районов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1846041120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31 726,0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1846041120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31 726,0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1846041120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31 726,0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транспортного обслуживания населения внутренним водным транспортом в границах муниципальных районов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1846041250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21 650,0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1846041250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21 650,0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1846041250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21 650,0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48 295,7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48 295,7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45 135,4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45 135,4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3 148,3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3 148,3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Дорожное хозяйство (дорожные фонды)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14 452 870,0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98 833,9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«Совершенствование развития правоохранительного сегмента аппаратно–программного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98 833,9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Содержание, модернизация и дооснащение системы </w:t>
            </w:r>
            <w:proofErr w:type="spellStart"/>
            <w:r>
              <w:rPr>
                <w:sz w:val="20"/>
                <w:szCs w:val="20"/>
              </w:rPr>
              <w:t>фотовидеофиксации</w:t>
            </w:r>
            <w:proofErr w:type="spellEnd"/>
            <w:r>
              <w:rPr>
                <w:sz w:val="20"/>
                <w:szCs w:val="20"/>
              </w:rPr>
              <w:t xml:space="preserve"> нарушений правил дорожного движения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98 833,9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98 833,9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1446202630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98 833,9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транспортной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14 354 036,1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«Строительство и реконструкция автомобильных дорог общего пользования и сооружений на них»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2 263 799,8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инфраструктурных проектов в сфере дорожного хозяйства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1838398010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128 804,0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1838398010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128 804,0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1838398010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128 804,0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183839Д0И0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2 038 676,5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183839Д0И0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2 038 676,5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183839Д0И0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2 038 676,5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Разработка проектной документации в сфере дорожного хозяйства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183839Д0П0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96 319,3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183839Д0П0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96 319,3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183839Д0П0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96 319,3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«Капитальный ремонт и (или) ремонт автомобильных дорог общего пользования местного значения»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905 985,0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Капитальный ремонт и (или) ремонт автомобильных дорог общего пользования местного значения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183849Д000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605 985,0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183849Д000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605 985,0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183849Д000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605 985,0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Ремонт улично–дорожной сети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183849Д030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183849Д030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183849Д030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«Содержание, ремонт и капитальный ремонт автомобильных дорог общего пользования регионального или межмуниципального значения и сооружений на них»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3 746 532,8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183859Д010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3 746 532,8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183859Д010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3 534 924,3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183859Д010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3 534 924,3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183859Д010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211 608,5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183859Д010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211 608,5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«Строительство и реконструкция линий электроосвещения на автомобильных дорогах общего пользования»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292 674,5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183869Д0И0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279 894,6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183869Д0И0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279 894,6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183869Д0И0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279 894,6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Разработка проектной документации в сфере дорожного хозяйства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183869Д0П0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12 779,9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183869Д0П0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12 779,9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183869Д0П0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12 779,9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функционирования сети автомобильных дорог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160 641,7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Выполнение мероприятий по обеспечению функционирования сети автомобильных дорог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160 641,7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135 085,3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135 085,3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23 556,4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23 556,4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184639Д600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«Безопасность дорожного движения»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66 965,6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дорожной деятельности в рамках реализации национального проекта «Инфраструктура для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18WИ59Д020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66 965,6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18WИ59Д020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66 965,6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18WИ59Д020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66 965,6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«Региональная и местная дорожная сеть»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6 779 077,7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18WИ854470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2 886 622,5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18WИ854470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2 886 622,5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18WИ854470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2 886 622,5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18WИ8А4470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3 892 455,2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18WИ8А4470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3 175 455,2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18WИ8А4470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3 175 455,2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18WИ8А4470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18WИ8А4470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«Общесистемные меры развития дорожного хозяйства»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138 359,0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18WИ954180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43 359,0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18WИ954180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43 359,0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18WИ954180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43 359,0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18WИ99Д0И0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18WИ99Д0И0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18WИ99Д0И0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Связь и информатика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транспортной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доступа населения Томской области к современным услугам связи»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жителей отдаленных населенных пунктов Томской области услугами связи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1846140970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1846140970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1846140970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национальной экономики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342 112,9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«Научно–технологическое развитие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342 112,9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«Разработка, стандартизация и серийное производство беспилотных авиационных систем и их комплектующих»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02WY500000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342 112,9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Субсидия автономной некоммерческой организации «Научно–производственный центр беспилотных авиационных систем Томской области» </w:t>
            </w:r>
            <w:r w:rsidR="00C57E0D">
              <w:rPr>
                <w:rFonts w:ascii="PT Astra Serif" w:hAnsi="PT Astra Serif"/>
                <w:sz w:val="20"/>
                <w:szCs w:val="20"/>
              </w:rPr>
              <w:t>на финансовое обеспечение затрат в области научных разработок беспилотных авиационных систем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02WY500270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217 112,9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02WY500270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217 112,9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02WY500270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217 112,9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«Научно–производственный центр беспилотных авиационных систем Томской области» на финансовое обеспечение затрат в области развития технологий беспилотных авиационных систем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02WY500280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02WY500280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02WY500280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 общего характера бюджетам бюджетной системы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58 267,8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Прочие межбюджетные трансферты общего характера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58 267,8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транспортной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58 267,8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«Финансовое обеспечение расходов муниципального образования «Город Томск» в связи с осуществлением им функций областного центра»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58 267,8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муниципальным образованием «Город Томск» функций областного центра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1846240М60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58 267,8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1846240М60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58 267,8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1846240М60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58 267,8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лицензирования и регионального государственного контроля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52 284,3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50 579,1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50 579,1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50 579,1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50 579,1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50 579,1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39 990,1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39 990,1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10 553,0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10 553,0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Здравоохранение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здравоохранения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Единая субвенция бюджетам субъектов Российской Федерации и бюджету города Байконура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переданных полномочий Российской Федерации в сфере охраны здоровья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0346859800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0346859800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0346859800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1 705,2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Комитет по обеспечению деятельности мировых судей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427 484,3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427 484,3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Судебная система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427 484,3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427 484,3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деятельности мировых судей Томской области для полного и независимого осуществления ими правосудия»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223 594,8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расходов по хозяйственному обслуживанию судебных участков мировых судей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2346802120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66 305,9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2346802120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66 305,9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2346802120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66 305,9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Материально–техническое обеспечение мировых судей и судебных участков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157 288,9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155 764,9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155 764,9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1 524,0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1 524,0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203 889,5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203 889,5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203 000,1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203 000,1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867,4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867,4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тарифного регулирования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157 697,2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71 303,2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71 303,2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коммунальной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71 303,2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71 303,2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71 303,2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57 921,3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57 921,3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13 381,9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13 381,9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86 394,0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Топливно–энергетический комплекс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коммунальной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Возмещение недополученных доходов </w:t>
            </w:r>
            <w:proofErr w:type="spellStart"/>
            <w:r>
              <w:rPr>
                <w:sz w:val="20"/>
                <w:szCs w:val="20"/>
              </w:rPr>
              <w:t>ресурсоснабжающих</w:t>
            </w:r>
            <w:proofErr w:type="spellEnd"/>
            <w:r>
              <w:rPr>
                <w:sz w:val="20"/>
                <w:szCs w:val="20"/>
              </w:rPr>
              <w:t xml:space="preserve"> организаций, возникающих в результате установления льготного тарифа на коммунальный ресурс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1946301580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1946301580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1946301580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Транспорт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36 394,0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коммунальной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36 394,0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1946240450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1946240450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1946240450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35 791,5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1946301590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35 791,5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1946301590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35 791,5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1946301590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35 791,5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ЖКХ и государственного жилищного надзора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1 886 330,4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6 159,9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Топливно–энергетический комплекс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6 159,9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коммунальной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6 159,9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«Рост потребления природного газа автомобильным транспортом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6 159,9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19385R2760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6 159,9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19385R2760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6 159,9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19385R2760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6 159,9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Жилищно–коммунальное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1 880 170,5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1 721 113,0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коммунальной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1 721 113,0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«Снижение количества аварий в системах отопления, водоснабжения и водоотведения коммунального комплекса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1938040910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1938040910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1938040910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«Бюджетные инвестиции в целях модернизации коммунальной инфраструктуры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452 498,6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Модернизация коммунальной инфраструктуры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193814И920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452 498,6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193814И920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452 498,6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193814И920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452 498,6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«Реализация концессионных проектов по модернизации (реконструкции) систем коммунальной инфраструктуры муниципальных образований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50 140,3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proofErr w:type="spellStart"/>
            <w:r>
              <w:rPr>
                <w:sz w:val="20"/>
                <w:szCs w:val="20"/>
              </w:rPr>
              <w:t>Софинансирование</w:t>
            </w:r>
            <w:proofErr w:type="spellEnd"/>
            <w:r>
              <w:rPr>
                <w:sz w:val="20"/>
                <w:szCs w:val="20"/>
              </w:rPr>
              <w:t xml:space="preserve"> платы </w:t>
            </w:r>
            <w:proofErr w:type="spellStart"/>
            <w:r>
              <w:rPr>
                <w:sz w:val="20"/>
                <w:szCs w:val="20"/>
              </w:rPr>
              <w:t>концедента</w:t>
            </w:r>
            <w:proofErr w:type="spellEnd"/>
            <w:r>
              <w:rPr>
                <w:sz w:val="20"/>
                <w:szCs w:val="20"/>
              </w:rPr>
              <w:t xml:space="preserve"> по концессионным соглашениям в отношении объектов систем централизованного теплоснабжения и систем электроснабжения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1938240220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50 140,3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1938240220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50 140,3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1938240220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50 140,3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«Обеспечение бесперебойности поставок сжиженного углеводородного газа населению Томской области для бытовых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9 340,3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1938600480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9 340,3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1938600480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9 340,3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1938600480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9 340,3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93 168,2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proofErr w:type="spellStart"/>
            <w:r>
              <w:rPr>
                <w:sz w:val="20"/>
                <w:szCs w:val="20"/>
              </w:rPr>
              <w:lastRenderedPageBreak/>
              <w:t>Софинансирование</w:t>
            </w:r>
            <w:proofErr w:type="spellEnd"/>
            <w:r>
              <w:rPr>
                <w:sz w:val="20"/>
                <w:szCs w:val="20"/>
              </w:rPr>
              <w:t xml:space="preserve"> платы </w:t>
            </w:r>
            <w:proofErr w:type="spellStart"/>
            <w:r>
              <w:rPr>
                <w:sz w:val="20"/>
                <w:szCs w:val="20"/>
              </w:rPr>
              <w:t>концедента</w:t>
            </w:r>
            <w:proofErr w:type="spellEnd"/>
            <w:r>
              <w:rPr>
                <w:sz w:val="20"/>
                <w:szCs w:val="20"/>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1938741000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93 168,2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1938741000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93 168,2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1938741000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93 168,2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«Чистая вода»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12 814,9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обеспечению доступа к воде питьевого качества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1938941370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12 814,9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1938941370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12 814,9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1938941370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12 814,9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522 947,1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Компенсация расходов по организации электроснабжения от дизельных электростанций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1946440120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294 703,9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1946440120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294 703,9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1946440120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294 703,9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Компенсация расходов по организации теплоснабжения теплоснабжающими организациями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1946440130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228 243,2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1946440130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228 243,2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1946440130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228 243,2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«Модернизация коммунальной инфраструктуры»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19WИ300000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480 203,6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модернизации коммунальной инфраструктуры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19WИ351540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480 203,6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19WИ351540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480 203,6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19WИ351540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480 203,6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жилищно–коммунального хозяйства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159 057,5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70 386,8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деятельности фонда «Региональный фонд капитального ремонта многоквартирных домов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70 386,8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фонду «Региональный фонд капитального ремонта многоквартирных домов Томской области»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1346101130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70 386,8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1346101130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70 386,8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1346101130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70 386,8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коммунальной инфраструктуры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88 670,7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«Реализация политики по энергосбережению и повышению энергетической эффективности и информационная поддержка»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12 123,1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Субсидия автономной некоммерческой организации «Томский центр ресурсосбережения и </w:t>
            </w:r>
            <w:proofErr w:type="spellStart"/>
            <w:r>
              <w:rPr>
                <w:sz w:val="20"/>
                <w:szCs w:val="20"/>
              </w:rPr>
              <w:t>энергоэффективности</w:t>
            </w:r>
            <w:proofErr w:type="spellEnd"/>
            <w:r>
              <w:rPr>
                <w:sz w:val="20"/>
                <w:szCs w:val="20"/>
              </w:rPr>
              <w:t>» на реализацию политики по энергосбережению и повышению энергетической эффективности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1946001370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12 123,1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1946001370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12 123,1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1946001370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12 123,1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76 547,6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76 547,6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70 851,7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70 851,7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5 641,5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5 641,5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1946101000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государственного заказа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66 097,6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66 097,6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66 097,6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66 097,6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«Оптимизация процесса определения поставщиков (подрядчиков, исполнителей) в рамках централизации закупок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24 217,7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Определение поставщиков (подрядчиков, исполнителей) для исполнительных органов Томской области, областных государственных казенных и бюджетных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2146600730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18 738,3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2146600730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18 738,3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2146600730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18 738,3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Материальное обеспечение деятельности казенного учреждения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5 479,4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5 470,4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5 470,4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41 879,9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41 879,9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38 841,1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38 841,1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3 029,8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3 029,8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829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2146701000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Избирательная комиссия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46 207,0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46 207,0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проведения выборов и референдумов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46 207,0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46 207,0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46 107,0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46 107,0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43 184,7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43 184,7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2 922,3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2 922,3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Организация и осуществление мероприятий, связанных с популяризацией деятельности органов </w:t>
            </w:r>
            <w:proofErr w:type="spellStart"/>
            <w:r>
              <w:rPr>
                <w:sz w:val="20"/>
                <w:szCs w:val="20"/>
              </w:rPr>
              <w:t>государcтвенной</w:t>
            </w:r>
            <w:proofErr w:type="spellEnd"/>
            <w:r>
              <w:rPr>
                <w:sz w:val="20"/>
                <w:szCs w:val="20"/>
              </w:rPr>
              <w:t xml:space="preserve"> власти Томской области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охотничьего и рыбного хозяйства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118 032,6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34 005,6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Сельское хозяйство и рыболовство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34 005,6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сельского хозяйства, рынков сырья и продовольствия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34 005,6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Ведомственный проект «Повышение эффективности промышленного рыболовства и </w:t>
            </w:r>
            <w:proofErr w:type="spellStart"/>
            <w:r>
              <w:rPr>
                <w:sz w:val="20"/>
                <w:szCs w:val="20"/>
              </w:rPr>
              <w:t>рыбопереработки</w:t>
            </w:r>
            <w:proofErr w:type="spellEnd"/>
            <w:r>
              <w:rPr>
                <w:sz w:val="20"/>
                <w:szCs w:val="20"/>
              </w:rPr>
              <w:t xml:space="preserve">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1 295,0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Компенсация расходов за электроэнергию предприятиям </w:t>
            </w:r>
            <w:proofErr w:type="spellStart"/>
            <w:r>
              <w:rPr>
                <w:sz w:val="20"/>
                <w:szCs w:val="20"/>
              </w:rPr>
              <w:t>рыбохозяйственного</w:t>
            </w:r>
            <w:proofErr w:type="spellEnd"/>
            <w:r>
              <w:rPr>
                <w:sz w:val="20"/>
                <w:szCs w:val="20"/>
              </w:rPr>
              <w:t xml:space="preserve"> комплекса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0638440250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1 295,0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0638440250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1 295,0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0638440250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1 295,0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Единая субвенция бюджетам субъектов Российской Федерации и бюджету города Байконура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0646159100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0646159100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0646159100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32 339,2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32 339,2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26 086,1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26 086,1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6 028,1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6 028,1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Охрана окружающей среды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84 027,0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Охрана объектов растительного и животного мира и среды их обитания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46 290,8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«Охрана окружающей среды, воспроизводство и рациональное использование природных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46 290,8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«Охрана и развитие государственных зоологических заказников областного значения»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46 198,4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1546401290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46 198,4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1546401290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46 198,4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1546401290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46 198,4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Единая субвенция бюджетам субъектов Российской Федерации и бюджету города Байконура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1546959000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1546959200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1546959200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1546959200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охраны окружающей среды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37 736,2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Государственная программа «Охрана окружающей среды, воспроизводство и рациональное использование природных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37 736,2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Комплекс процессных мероприятий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Pr>
                <w:sz w:val="20"/>
                <w:szCs w:val="20"/>
              </w:rPr>
              <w:t>охотхозяйственных</w:t>
            </w:r>
            <w:proofErr w:type="spellEnd"/>
            <w:r>
              <w:rPr>
                <w:sz w:val="20"/>
                <w:szCs w:val="20"/>
              </w:rPr>
              <w:t xml:space="preserve"> соглашений»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37 736,2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Единая субвенция бюджетам субъектов Российской Федерации и бюджету города Байконура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37 736,2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переданных полномочий Российской Федерации в области охраны и использования охотничьих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37 736,2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33 608,6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33 608,6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4 127,6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4 127,6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инвестиционной и промышленной политики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368 521,5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368 521,5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национальной экономики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368 521,5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«Улучшение инвестиционного климата и развитие экспорта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152 577,3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«Повышение инвестиционной привлекательности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56 330,9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аудита сведений, предоставляемых инвесторами при получении государственной поддержки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0146001620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0146001620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0146001620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Информационное обеспечение субъектов инвестиционной деятельности и потенциальных инвесторов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0146002060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0146002060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0146002060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благоприятного инвестиционного климата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0146002070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1 494,7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0146002070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1 494,7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0146002070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1 494,7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«Агентство инвестиционного развития Томской области»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0146002330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21 836,2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0146002330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21 836,2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0146002330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21 836,2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«Развитие внешних связей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11 473,6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некоммерческой организации «Фонд развития бизнеса» на поддержку экспортной деятельности субъектов малого и среднего предпринимательства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11 473,6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11 473,6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0146104540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11 473,6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84 772,8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84 772,8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74 669,2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74 669,2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10 103,6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10 103,6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215 944,2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«Обеспечение развития субъектов промышленного комплекса»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деятельности (</w:t>
            </w:r>
            <w:proofErr w:type="spellStart"/>
            <w:r>
              <w:rPr>
                <w:sz w:val="20"/>
                <w:szCs w:val="20"/>
              </w:rPr>
              <w:t>докапитализация</w:t>
            </w:r>
            <w:proofErr w:type="spellEnd"/>
            <w:r>
              <w:rPr>
                <w:sz w:val="20"/>
                <w:szCs w:val="20"/>
              </w:rPr>
              <w:t>) регионального фонда развития промышленности (Некоммерческая организация «Фонд развития промышленности Томской области») на реализацию региональной промышленной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0338204470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0338204470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0338204470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Субсидия некоммерческой организации «Фонд развития бизнеса»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некоммерческой организации «Фонд развития бизнеса»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и развитие эффективной инфраструктуры поддержки субъектов малого и среднего предпринимательства»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34 432,4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некоммерческой организации «Фонд развития бизнеса» на развитие и обеспечение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0346301810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31 132,4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0346301810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31 132,4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0346301810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31 132,4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Субсидия Союзу «Торгово–промышленная палата Томской области» на развитие и обеспечение деятельности Центра </w:t>
            </w:r>
            <w:proofErr w:type="spellStart"/>
            <w:r>
              <w:rPr>
                <w:sz w:val="20"/>
                <w:szCs w:val="20"/>
              </w:rPr>
              <w:t>субконтрактации</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0346303590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0346303590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0346303590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«Поддержка муниципальных программ, направленных на развитие малого и среднего предпринимательства»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54 953,8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38 753,8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38 753,8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38 753,8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 xml:space="preserve">Субсидии бюджетам муниципальных образований Томской области, в том числе отнесенных к </w:t>
            </w:r>
            <w:proofErr w:type="spellStart"/>
            <w:r>
              <w:rPr>
                <w:sz w:val="20"/>
                <w:szCs w:val="20"/>
              </w:rPr>
              <w:t>монопрофильным</w:t>
            </w:r>
            <w:proofErr w:type="spellEnd"/>
            <w:r>
              <w:rPr>
                <w:sz w:val="20"/>
                <w:szCs w:val="20"/>
              </w:rPr>
              <w:t xml:space="preserve">, на </w:t>
            </w:r>
            <w:proofErr w:type="spellStart"/>
            <w:r>
              <w:rPr>
                <w:sz w:val="20"/>
                <w:szCs w:val="20"/>
              </w:rPr>
              <w:t>софинансирование</w:t>
            </w:r>
            <w:proofErr w:type="spellEnd"/>
            <w:r>
              <w:rPr>
                <w:sz w:val="20"/>
                <w:szCs w:val="20"/>
              </w:rPr>
              <w:t xml:space="preserve"> расходов на развитие и обеспечение деятельности </w:t>
            </w:r>
            <w:proofErr w:type="spellStart"/>
            <w:r>
              <w:rPr>
                <w:sz w:val="20"/>
                <w:szCs w:val="20"/>
              </w:rPr>
              <w:t>микрофинансовых</w:t>
            </w:r>
            <w:proofErr w:type="spellEnd"/>
            <w:r>
              <w:rPr>
                <w:sz w:val="20"/>
                <w:szCs w:val="20"/>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0346440080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и обеспечение механизма финансовой поддержки развития промышленности»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12 978,1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некоммерческой организации «Фонд развития промышленности Томской области»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0346603560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12 978,1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0346603560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12 978,1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0346603560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12 978,1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«Малое и среднее предпринимательство и поддержка индивидуальной предпринимательской инициативы»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12 937,0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некоммерческой организации «Фонд развития бизнеса» на оказание услуг и мер поддержки субъектам малого и среднего предпринимательства и гражданам, желающим вести бизнес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03WЭ104530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12 937,0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03WЭ104530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12 937,0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03WЭ104530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12 937,0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«Производительность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25 842,9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03WЭ252890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19 342,9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Союзу «Торгово–промышленная палата Томской области» на реализацию мероприятий федерального проекта «Производительность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03WЭ252891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19 342,9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03WЭ252891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19 342,9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03WЭ252891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19 342,9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Государственная поддержка субъектов Российской Федерации в целях достижения результатов федерального проекта «Производительность труда»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03WЭ2А2890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Субсидия Союзу «Торгово–промышленная палата Томской области» на реализацию мероприятий федерального проекта «Производительность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03WЭ2А2891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03WЭ2А2891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03WЭ2А2891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записи актов гражданского состояния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156 733,3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безопасность и правоохранительная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156 733,3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Органы юстиции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156 733,3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156 733,3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122 027,0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Единая субвенция бюджетам субъектов Российской Федерации и бюджету города Байконура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122 027,0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переданных полномочий Российской Федерации на государственную регистрацию актов гражданского состояния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122 027,0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104 021,6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104 021,6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17 850,3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17 850,3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34 706,3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34 706,3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33 940,3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33 940,3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766,0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2347101000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766,0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Уполномоченный по правам ребёнка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834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16 781,8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16 781,8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16 781,8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16 781,8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16 781,8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16 781,8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14 781,8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14 781,8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Уполномоченный по правам человека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17 089,6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17 089,6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17 089,6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17 089,6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17 089,6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17 089,6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14 651,1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14 651,1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2 438,5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2 438,5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Инспекция государственного технического надзора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53 715,3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53 715,3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национальной экономики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53 715,3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сельского хозяйства, рынков сырья и продовольствия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53 715,3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53 715,3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53 715,3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35 130,5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35 130,5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18 520,8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18 520,8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0646201000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лесного хозяйства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1 317 222,6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1 317 222,6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Лесное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1 317 222,6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Государственная программа «Охрана окружающей среды, воспроизводство и рациональное использование природных ресурсов»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1 317 222,6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«Повышение эффективности развития лесов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374 793,1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202 354,2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143 968,0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143 968,0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57 436,5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57 436,5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Выполнение государственных работ в сфере лесного хозяйства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169 138,9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169 138,9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95 758,3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73 380,6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Техническая поддержка и сопровождение информационных систем лесного хозяйства, обеспечение организации и защиты каналов связи, информационная безопасность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1546204360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1546204360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1546204360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3 300,0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«Осуществление отдельных полномочий в области лесных отношений»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895 269,2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полномочий в области лесных отношений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606 930,0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295 850,9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215 268,1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80 582,8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22 420,5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22 420,5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288 658,6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288 658,6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мер пожарной безопасности и тушение лесных пожаров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288 339,2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288 339,2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232 000,4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56 338,8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30 072,9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30 072,9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25 751,9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25 751,9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3 949,7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экологической безопасности в области обращения с отходами»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14 256,5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Организация сбора и вывоза твердых бытовых отходов, </w:t>
            </w:r>
            <w:proofErr w:type="spellStart"/>
            <w:r>
              <w:rPr>
                <w:sz w:val="20"/>
                <w:szCs w:val="20"/>
              </w:rPr>
              <w:t>несанкционированно</w:t>
            </w:r>
            <w:proofErr w:type="spellEnd"/>
            <w:r>
              <w:rPr>
                <w:sz w:val="20"/>
                <w:szCs w:val="20"/>
              </w:rPr>
              <w:t xml:space="preserve"> размещенных на территории земель лесного фонда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1547105030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14 256,5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1547105030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14 256,5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1547105030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14 256,5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«Стимулирование спроса на отечественные беспилотные авиационные системы»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15WY400000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15WY451270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15WY451270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15WY451270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«Сохранение лесов»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15WЧ600000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1 330,9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Проведение мероприятий по увеличению площади </w:t>
            </w:r>
            <w:proofErr w:type="spellStart"/>
            <w:r>
              <w:rPr>
                <w:sz w:val="20"/>
                <w:szCs w:val="20"/>
              </w:rPr>
              <w:t>лесовосстановления</w:t>
            </w:r>
            <w:proofErr w:type="spellEnd"/>
            <w:r>
              <w:rPr>
                <w:sz w:val="20"/>
                <w:szCs w:val="20"/>
              </w:rPr>
              <w:t xml:space="preserve"> на лесных участках, не переданных в аренду, в том числе вокруг городов и промышленных центров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15WЧ654290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1 330,9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15WЧ654290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1 330,9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15WЧ654290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1 330,9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труда и занятости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1 474 121,3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37 527,5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37 527,5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рынка труда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36 513,5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Ведомственный проект «Карьерная карта </w:t>
            </w:r>
            <w:proofErr w:type="spellStart"/>
            <w:r>
              <w:rPr>
                <w:sz w:val="20"/>
                <w:szCs w:val="20"/>
              </w:rPr>
              <w:t>томича</w:t>
            </w:r>
            <w:proofErr w:type="spellEnd"/>
            <w:r>
              <w:rPr>
                <w:sz w:val="20"/>
                <w:szCs w:val="20"/>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0538100000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Внедрение новой управленческой модели единой системы профессиональной ориентации в регионе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0538104190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0538104190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0538104190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«Развитие информационных систем службы занятости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12 957,6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информационных систем службы занятости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0538203310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12 957,6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0538203310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12 957,6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0538203310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12 957,6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государственных гарантий в области содействия занятости населения Томской области, координация деятельности участников рынка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19 872,3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работодателям на организацию временного трудоустройства инвалидов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2 160,9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1 728,7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1 728,7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 а также граждан, осужденных к наказаниям без изоляции от общества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1 728,6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1 815,1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1 037,2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1 037,2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1 037,2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518,6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1 383,0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691,5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Возмещение части затрат работодателям на оборудование (оснащение) рабочих мест для трудоустройства незанятых инвалидов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Мероприятия, направленные на информационную открытость и развитие деятельности службы занятости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6 441,8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6 441,8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6 441,8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Содействие трудоустройству отдельных категорий граждан</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3 505,7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2 705,7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2 705,7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«Содействие развитию социального партнерства, улучшению условий и охраны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и проведение мероприятий, направленных на развитие социального партнерства, улучшение условий и охраны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583,9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«Снижение количества правонарушений»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Pr>
                <w:sz w:val="20"/>
                <w:szCs w:val="20"/>
              </w:rPr>
              <w:t>внутришкольном</w:t>
            </w:r>
            <w:proofErr w:type="spellEnd"/>
            <w:r>
              <w:rPr>
                <w:sz w:val="20"/>
                <w:szCs w:val="20"/>
              </w:rPr>
              <w:t xml:space="preserve"> учете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безопасность и правоохранительная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Миграционная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рынка труда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дополнительных условий для обеспечения добровольного переселения в Томскую область соотечественников, проживающих за рубежом»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1 020 434,1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Общеэкономические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1 020 038,4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рынка труда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1 020 038,4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государственных гарантий в области содействия занятости населения Томской области, координация деятельности участников рынка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510 489,1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Содействие гражданам в поиске подходящей работы, а работодателям в подборе необходимых работников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475 485,2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396 439,9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396 439,9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77 294,9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77 294,9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827,1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827,1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Мероприятия, направленные на повышение </w:t>
            </w:r>
            <w:proofErr w:type="spellStart"/>
            <w:r>
              <w:rPr>
                <w:sz w:val="20"/>
                <w:szCs w:val="20"/>
              </w:rPr>
              <w:t>конкурентноспособности</w:t>
            </w:r>
            <w:proofErr w:type="spellEnd"/>
            <w:r>
              <w:rPr>
                <w:sz w:val="20"/>
                <w:szCs w:val="20"/>
              </w:rPr>
              <w:t xml:space="preserve"> соискателей службы занятости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временного трудоустройства ищущих работу граждан (несовершеннолетних) и безработных граждан</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12 357,9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12 289,0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12 289,0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Содействие началу осуществления предпринимательской деятельности безработных граждан</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16 433,2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1 633,2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1 633,2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безработным гражданам и иным категориям граждан в соответствии с законодательством о занятости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5 888,0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5 420,7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5 420,7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467,3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«Содействие развитию социального партнерства, улучшению условий и охраны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5 501,0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регистрации коллективных договоров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0546240040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5 501,0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0546240040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5 501,0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0546240040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5 501,0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88 615,9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88 615,9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84 310,2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84 310,2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3 909,7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3 909,7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«Управление рынком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415 432,4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Повышение эффективности службы занятости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05WЛ152910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415 432,4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05WЛ152910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415 432,4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05WЛ152910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415 432,4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национальной экономики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Профессиональная подготовка и обучение граждан с целью организации предпринимательской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0346200150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9 949,9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Профессиональная подготовка, переподготовка и повышение квалификации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9 949,9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рынка труда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9 949,9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«Образование для рынка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9 949,9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05WЛ252920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9 949,9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05WЛ252920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9 949,9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05WЛ252920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9 949,9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405 659,8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Пенсионное обеспечение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рынка труда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государственных гарантий в области содействия занятости населения Томской области, координация деятельности участников рынка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безработным гражданам и иным категориям граждан в соответствии с законодательством о занятости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380 659,8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рынка труда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380 659,8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государственных гарантий в области содействия занятости населения Томской области, координация деятельности участников рынка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380 659,8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безработным гражданам и иным категориям граждан в соответствии с законодательством о занятости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380 659,8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380 059,8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0546052900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380 059,8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социальной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рынка труда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«Человек труда»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федеральных этапов Всероссийского конкурса профессионального мастерства «Лучший по профессии»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05WЛ455700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05WЛ455700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839</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05WЛ455700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по научно–технологическому развитию и инновационной деятельности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228 687,5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228 687,5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228 687,5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«Научно–технологическое развитие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228 687,5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«Содействие академической, технологической и предпринимательской карьере»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11 110,8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0246002250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2 910,8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0246002250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2 910,8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0246002250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2 910,8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и проведение конкурса проектов молодых ученых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0246003530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0246003530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0246003530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Выплата именной стипендии Губернатора Томской области для аспирантов и молодых учёных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0246020730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0246020730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выплаты гражданам несоциального характера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0246020730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сохранения и развития научно–исследовательских кадров»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81 238,0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Гранты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0246102260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21 238,0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0246102260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21 238,0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0246102260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21 238,0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Гранты в форме субсидий образовательным организациям высшего образования, являющимся победителями конкурсного отбора поддержки программ развития передовых инженерных школ, проводимого Министерством науки и высшего образования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«Формирование среды и инфраструктуры для развития субъектов наукоемкого предпринимательства»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69 699,8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Участие Томской области в Межрегиональной ассоциации инновационных регионов России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«Центр инжиниринга и инноваций Томской области»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Союзу «Торгово–промышленная палата Томской области» на финансовое обеспечение затрат, возникающих при реализации мероприятий по обеспечению проведения коммуникативных мероприятий в пространстве коллективной работы «Точка кипения»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«Центр инжиниринга и инноваций Томской области»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«Центр инжиниринга и инноваций Томской области»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w:t>
            </w:r>
            <w:proofErr w:type="spellStart"/>
            <w:r>
              <w:rPr>
                <w:sz w:val="20"/>
                <w:szCs w:val="20"/>
              </w:rPr>
              <w:t>предакселерационных</w:t>
            </w:r>
            <w:proofErr w:type="spellEnd"/>
            <w:r>
              <w:rPr>
                <w:sz w:val="20"/>
                <w:szCs w:val="20"/>
              </w:rPr>
              <w:t>) программ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3 945,2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3 945,2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3 945,2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«Центр инжиниринга и инноваций Томской области» на финансовое обеспечение затрат, связанных с развитием и обеспечением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29 354,6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29 354,6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0246203990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29 354,6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Субсидия автономной некоммерческой организации «Центр инжиниринга и инноваций Томской области» на финансовое обеспечение затрат, возникающих при организации и проведении мероприятий, направленных на содействие развитию </w:t>
            </w:r>
            <w:proofErr w:type="spellStart"/>
            <w:r>
              <w:rPr>
                <w:sz w:val="20"/>
                <w:szCs w:val="20"/>
              </w:rPr>
              <w:t>стартапов</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0246204460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0246204460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0246204460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3 800,0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«Научно–технологическое обеспечение приоритетных отраслевых специализаций экономики»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Союзу «Торгово–промышленная палата Томской области» на реализацию мероприятий, связанных с проведением форума молодых ученых «U–NOVUS»</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0246301400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0246301400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0246301400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«Развитие инновационного территориального кластера «</w:t>
            </w:r>
            <w:proofErr w:type="spellStart"/>
            <w:r>
              <w:rPr>
                <w:sz w:val="20"/>
                <w:szCs w:val="20"/>
              </w:rPr>
              <w:t>Smart</w:t>
            </w:r>
            <w:proofErr w:type="spellEnd"/>
            <w:r>
              <w:rPr>
                <w:sz w:val="20"/>
                <w:szCs w:val="20"/>
              </w:rPr>
              <w:t xml:space="preserve"> </w:t>
            </w:r>
            <w:proofErr w:type="spellStart"/>
            <w:r>
              <w:rPr>
                <w:sz w:val="20"/>
                <w:szCs w:val="20"/>
              </w:rPr>
              <w:t>TechNologies</w:t>
            </w:r>
            <w:proofErr w:type="spellEnd"/>
            <w:r>
              <w:rPr>
                <w:sz w:val="20"/>
                <w:szCs w:val="20"/>
              </w:rPr>
              <w:t xml:space="preserve"> </w:t>
            </w:r>
            <w:proofErr w:type="spellStart"/>
            <w:r>
              <w:rPr>
                <w:sz w:val="20"/>
                <w:szCs w:val="20"/>
              </w:rPr>
              <w:t>Tomsk</w:t>
            </w:r>
            <w:proofErr w:type="spellEnd"/>
            <w:r>
              <w:rPr>
                <w:sz w:val="20"/>
                <w:szCs w:val="20"/>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«Центр инжиниринга и инноваций Томской области»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0246405010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0246405010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0246405010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Субсидия автономной некоммерческой организации «Центр инжиниринга и инноваций Томской области» на финансовое обеспечение затрат, возникающих при реализации </w:t>
            </w:r>
            <w:proofErr w:type="spellStart"/>
            <w:r>
              <w:rPr>
                <w:sz w:val="20"/>
                <w:szCs w:val="20"/>
              </w:rPr>
              <w:t>выставочно</w:t>
            </w:r>
            <w:proofErr w:type="spellEnd"/>
            <w:r>
              <w:rPr>
                <w:sz w:val="20"/>
                <w:szCs w:val="20"/>
              </w:rPr>
              <w:t xml:space="preserve">–ярмарочных, коммуникативных мероприятий, мероприятий по продвижению, </w:t>
            </w:r>
            <w:proofErr w:type="spellStart"/>
            <w:r>
              <w:rPr>
                <w:sz w:val="20"/>
                <w:szCs w:val="20"/>
              </w:rPr>
              <w:t>брендированию</w:t>
            </w:r>
            <w:proofErr w:type="spellEnd"/>
            <w:r>
              <w:rPr>
                <w:sz w:val="20"/>
                <w:szCs w:val="20"/>
              </w:rPr>
              <w:t xml:space="preserve"> и рекламе продукции организаций – участников Кластера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0246405020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0246405020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0246405020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30 698,9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30 698,9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28 733,8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28 733,8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1 956,1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1 956,1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генерации и коммерциализации результатов интеллектуальной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6 840,0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автономной некоммерческой организации «Центр инжиниринга и инноваций Томской области» на финансовое обеспечение затрат по предоставлению комплекса услуг для инновационных компаний Томской области, связанных с содействием в коммерциализации результатов интеллектуальной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0246604440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6 840,0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0246604440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6 840,0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0246604440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6 840,0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по вопросам семьи и детей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3 737 295,8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439 616,2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Общее 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28 531,2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28 531,2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28 531,2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28 531,2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28 531,2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28 531,2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411 085,0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411 085,0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«Повышение качества услуг в сфере отдыха и оздоровления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411 085,0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и обеспечение отдыха и оздоровления детей (за исключением организации отдыха детей в каникулярное время)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267 680,0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5 350,0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5 350,0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262 330,0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261 915,0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родителям (законным представителям) денежной компенсации стоимости путевки в организации отдыха детей и их оздоровления, стоимости проезда детей и лиц, сопровождающих организованную группу детей, до места нахождения организаций отдыха детей и их оздоровления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1147420560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12 599,2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1147420560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12 599,2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1147420560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12 599,2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организации отдыха детей в каникулярное время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1147440790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115 805,8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1147440790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115 805,8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1147440790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115 805,8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Укрепление материально–технической базы детских оздоровительных организаций муниципального образования «Городской округ закрытое административно–территориальное образование Северск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1147441310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1147441310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1147441310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3 297 679,6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обслуживание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1 577 623,1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1 577 623,1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«Улучшение условий проживания получателей социальных услуг за счет проведения капитального ремонта объектов недвижимого имущества»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10 532,9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Капитальный ремонт объектов имущественного комплекса областного государственного бюджетного учреждения «Центр детского и семейного отдыха «Здоровье»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1139603260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10 532,9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1139603260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10 532,9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1139603260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10 532,9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работы по профилактике семейного неблагополучия»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688 262,5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Комплекс мер по созданию семейных многофункциональных центров «В фокусе – семья»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4 385,7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4 385,7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4 385,7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Учреждения социального обслуживания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683 876,8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552 293,4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552 293,4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100 160,1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100 160,1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24 438,1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24 438,1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4 425,2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4 425,2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1146600Ц91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878 827,7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1146800115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1146800115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1146800115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467,5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Дома ребенка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176 372,2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152 783,4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152 783,4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21 988,8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21 988,8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1146800Р91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1146800Р91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1146800Р91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Центры помощи детям, оставшимся без попечения родителей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515 504,1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393 653,5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393 653,5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106 679,8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106 679,8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4 528,8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4 528,8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9 542,0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9 542,0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1146800У91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Дома–интернаты для престарелых и инвалидов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186 483,9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158 173,9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158 173,9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24 280,0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24 280,0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1146800Ф91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18 753,1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18 753,1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Комплекс процессных мероприятий «Организация работы по осуществлению на территории Томской области государственной семейной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5 929,1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Мероприятия в области государственной семейной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5 929,1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4 995,3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4 995,3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926,8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Премии и гранты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9 614,0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Повышение доступности и качества реабилитационных услуг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9 614,0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9 614,0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9 614,0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Комплекс процессных мероприятий «Формирование условий для развития системы комплексной реабилитации и </w:t>
            </w:r>
            <w:proofErr w:type="spellStart"/>
            <w:r>
              <w:rPr>
                <w:sz w:val="20"/>
                <w:szCs w:val="20"/>
              </w:rPr>
              <w:t>абилитации</w:t>
            </w:r>
            <w:proofErr w:type="spellEnd"/>
            <w:r>
              <w:rPr>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мероприятий в сфере реабилитации и </w:t>
            </w:r>
            <w:proofErr w:type="spellStart"/>
            <w:r>
              <w:rPr>
                <w:sz w:val="20"/>
                <w:szCs w:val="20"/>
              </w:rPr>
              <w:t>абилитации</w:t>
            </w:r>
            <w:proofErr w:type="spellEnd"/>
            <w:r>
              <w:rPr>
                <w:sz w:val="20"/>
                <w:szCs w:val="20"/>
              </w:rPr>
              <w:t xml:space="preserve"> инвалидов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3 210,0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Охрана семьи и детства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1 407 987,5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1 407 987,5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Единовременная денежная выплата на улучшение жилищных условий в соответствии с Законом Томской области от 16 декабря 2004 года № 253–ОЗ «О социальной поддержке граждан, имеющих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1146520570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1146520570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1146520570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8 191,6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825 710,7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203 562,6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203 562,6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203 562,6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621 488,4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621 488,4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621 488,4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детей новогодними подарочными наборами»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15 692,5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детей в возрасте от одного года до десяти лет из малоимущих семей новогодними подарочными наборами в соответствии с Законом Томской области от 16 декабря 2004 № 253–ОЗ «О социальной поддержке граждан, имеющих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1146902920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15 692,5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1146902920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15 692,5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1146902920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15 692,5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Единая субвенция бюджетам субъектов Российской Федерации и бюджету города Байконура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1147259000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216,8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 100–ОЗ «О земельных отношениях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1147841380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1147841380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1147841380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Комплекс процессных мероприятий «Предоставление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219 540,5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1147941470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219 540,5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1147941470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219 540,5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1147941470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219 540,5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«Многодетная семья»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238 614,7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11WЯ253130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238 614,7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11WЯ253130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238 614,7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11WЯ253130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238 614,7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социальной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293 315,9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292 809,9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работы по профилактике семейного неблагополучия»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41 185,4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1146640730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41 185,4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1146640730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41 185,4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1146640730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41 185,4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работы по осуществлению на территории Томской области государственной семейной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32 926,5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Техническое и кадровое обеспечение деятельности Департамента по вопросам семьи и детей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32 926,5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28 241,8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28 241,8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4 684,7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4 684,7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184 395,6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184 395,6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184 395,6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Субвенции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1146840780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184 395,6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34 302,4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34 302,4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32 022,5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32 022,5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2 271,6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2 271,6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социально–медицинской реабилитации граждан с алкогольной зависимостью, воспитывающих несовершеннолетних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1446602940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1446602940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1446602940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506,0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Уполномоченный по защите прав предпринимателей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842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16 730,8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16 730,8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16 730,8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Непрограммное направление деятельности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16 730,8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16 730,8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16 730,8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14 726,4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14 726,4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0113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2 004,4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Комитет по охране объектов культурного наследия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194 258,4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86 476,2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Общее 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57 614,9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образования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57 614,9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«Все лучшее детям»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57 614,9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модернизации школьных систем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57 614,9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57 614,9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57 614,9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09WЮ457502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57 614,9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Среднее профессиональное 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28 861,3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28 861,3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«Сохранение объектов культурного наследия»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28 861,3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Сохранение объектов культурного наследия (в том числе разработка проектной документации)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28 861,3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28 861,3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28 861,3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Культура, кинематография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94 082,2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Культура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90 612,7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90 612,7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«Сохранение объектов культурного наследия»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66 545,7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Сохранение объектов культурного наследия (в том числе разработка проектной документации)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66 545,7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66 545,7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66 545,7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«Сохранение, использование, популяризация объектов культурного наследия (памятников истории и культуры), расположенных на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13 269,9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Содержание, сохранение объектов культурного наследия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1046203070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13 269,9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1046203070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13 269,9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1046203070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13 269,9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10 797,1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10 797,1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9 100,4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9 100,4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1 696,7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1046601000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1 696,7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культуры, кинематографии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3 469,5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культуры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3 469,5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Ведомственный проект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3 469,5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Единая субвенция бюджетам субъектов Российской Федерации и бюджету города Байконура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3 469,5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Осуществление переданных полномочий Российской Федерации в отношении объектов культурного наследия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3 469,5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3 297,4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3 297,4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172,1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1038859500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172,1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Здравоохранение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Амбулаторная помощь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здравоохранения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«Модернизация первичного звена здравоохранения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региональных проектов модернизации первичного звена здравоохранения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региональных проектов модернизации первичного звена здравоохранения в части средств, </w:t>
            </w:r>
            <w:proofErr w:type="spellStart"/>
            <w:r>
              <w:rPr>
                <w:sz w:val="20"/>
                <w:szCs w:val="20"/>
              </w:rPr>
              <w:t>несофинансируемых</w:t>
            </w:r>
            <w:proofErr w:type="spellEnd"/>
            <w:r>
              <w:rPr>
                <w:sz w:val="20"/>
                <w:szCs w:val="20"/>
              </w:rPr>
              <w:t xml:space="preserve"> из федерального бюджета (капитальный ремонт зданий медицинских организаций)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0902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07WД1А3651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защиты населения и территории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1 210 141,6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безопасность и правоохранительная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1 210 141,6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Гражданская оборона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192 669,3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192 669,3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«Обеспечение и поддержание функционирования системы оповещения населения муниципальных образований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1438500000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89 191,2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по созданию, реконструкции и поддержанию в состоянии постоянной готовности к использованию муниципальных систем оповещения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1438541460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89 191,2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1438541460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89 191,2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1438541460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89 191,2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«Гражданская оборона»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103 478,1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Функционирование гражданской обороны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103 478,1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103 473,1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103 473,1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1 017 472,3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1 017 472,3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«Защита населения и территории от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210 400,0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доходов от платных услуг, оказываемых областными государственными казенными учреждениями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1 717,9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1 717,9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1 717,9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137 359,7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56 170,0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56 170,0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81 189,7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81 189,7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71 322,4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71 322,4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1446002200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71 322,4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пожарной безопасности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784 239,5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за счет доходов от платных услуг, оказываемых областными государственными казенными учреждениями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429,4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429,4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429,4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Организация работ по обеспечению эффективного повседневного функционирования противопожарной службы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780 810,1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670 652,2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казенных учреждений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670 652,2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107 657,9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107 657,9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Pr>
                <w:sz w:val="20"/>
                <w:szCs w:val="20"/>
              </w:rPr>
              <w:t>извещателей</w:t>
            </w:r>
            <w:proofErr w:type="spellEnd"/>
            <w:r>
              <w:rPr>
                <w:sz w:val="20"/>
                <w:szCs w:val="20"/>
              </w:rPr>
              <w:t xml:space="preserve"> в жилых помещениях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1446141340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1446141340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Иные 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1446141340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22 832,8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22 832,8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19 060,6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19 060,6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3 770,1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3 770,1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градостроительного развития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656 232,9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366 935,9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национальной экономики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366 935,9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«Жилье и городская среда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366 935,9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124 355,0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Формирование системы нормативов градостроительного проектирования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17 201,4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17 201,4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17 201,4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Картографическое обеспечение градостроительных мероприятий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38 950,0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38 950,0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38 950,0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Мероприятия по реализации земельных участков с торгов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1347005200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1347005200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1347005200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2 900,0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деятельности областного государственного бюджетного учреждения «Архитектурно–планировочное управление»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1347005210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65 303,6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1347005210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65 303,6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1347005210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65 303,6</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242 580,9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242 580,9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155 770,4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155 770,4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86 810,5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0412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1347201000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86 810,5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Жилищно–коммунальное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224 622,2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224 622,2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«Научно–технологическое развитие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224 622,2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«Создание и введение в эксплуатацию объектов инженерной инфраструктуры современного межвузовского кампуса в г, Томске»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0238800000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224 622,2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Субсидия обществу с ограниченной ответственностью «</w:t>
            </w:r>
            <w:proofErr w:type="spellStart"/>
            <w:r>
              <w:rPr>
                <w:sz w:val="20"/>
                <w:szCs w:val="20"/>
              </w:rPr>
              <w:t>Горсети</w:t>
            </w:r>
            <w:proofErr w:type="spellEnd"/>
            <w:r>
              <w:rPr>
                <w:sz w:val="20"/>
                <w:szCs w:val="20"/>
              </w:rPr>
              <w:t>» на финансовое обеспечение затрат в связи с выполнением работ по выносу за границы земельного участка высоковольтной линии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0238804860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224 622,2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0238804860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224 622,2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0502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0238804860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224 622,2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64 674,8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sz w:val="20"/>
                <w:szCs w:val="20"/>
              </w:rPr>
            </w:pPr>
            <w:r>
              <w:rPr>
                <w:sz w:val="20"/>
                <w:szCs w:val="20"/>
              </w:rPr>
              <w:t>Высшее образование</w:t>
            </w:r>
          </w:p>
          <w:p w:rsidR="00ED0E5F" w:rsidRDefault="00ED0E5F">
            <w:pPr>
              <w:widowControl w:val="0"/>
              <w:jc w:val="both"/>
              <w:rPr>
                <w:rFonts w:ascii="Arial" w:hAnsi="Arial" w:cs="Arial"/>
                <w:color w:val="auto"/>
                <w:sz w:val="24"/>
                <w:szCs w:val="24"/>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64 674,8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«Научно–технологическое развитие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64 674,8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«Создание и введение в эксплуатацию объектов инженерной инфраструктуры современного межвузовского кампуса в г, Томске»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0238800000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64 674,8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и введение в эксплуатацию объектов инженерной инфраструктуры современного межвузовского кампуса в г, Томске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0238804830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64 674,8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0238804830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64 674,8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0238804830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64 674,8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t>Департамент спорта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954 392,8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285 443,3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Дополнительное образование детей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285 443,3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молодежной политики, физической культуры и спорта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285 443,3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285 443,3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256 348,1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256 348,1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256 348,1</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29 095,2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29 095,2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29 095,2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3 588,0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3 588,0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молодежной политики, физической культуры и спорта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3 588,0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благоприятных условий для увеличения охвата населения спортом и физической культурой»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3 588,0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0846020050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3 588,0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0846020050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3 588,0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0846020050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3 588,0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Физическая культура и спорт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665 361,5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Физическая культура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128 600,7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молодежной политики, физической культуры и спорта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128 600,7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благоприятных условий для увеличения охвата населения спортом и физической культурой»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128 600,7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условий для развития физической культуры и массового спорта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0846040008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128 600,7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0846040008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128 600,7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0846040008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128 600,7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Массовый спорт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77 237,5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молодежной политики, физической культуры и спорта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73 857,5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«Развитие спортивной инфраструктуры»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43 635,3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«Городской округ Стрежевой»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0838740006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20 475,0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0838740006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20 475,0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0838740006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20 475,0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Оснащение объектов спортивной инфраструктуры спортивно–технологическим оборудованием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08387R2280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11 160,3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08387R2280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11 160,3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08387R2280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11 160,3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и монтаж оборудования для создания «умных» спортивных площадок</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08387R7530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08387R7530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08387R7530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«Создание благоприятных условий для увеличения охвата населения спортом и физической культурой»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30 222,2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Проведение независимой оценки качества оказания услуг организациями социальной сферы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0846002870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0846002870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0846002870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Мероприятия в сфере увеличения охвата населения спортом и физической культурой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0846002880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30 172,2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0846002880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30 172,2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0846002880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30 172,2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«Социальная поддержка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3 380,0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Создание условий для участия инвалидов и других маломобильных групп населения в культурной жизни общества наравне с другими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Комплекс процессных мероприятий «Формирование условий для развития системы комплексной реабилитации и </w:t>
            </w:r>
            <w:proofErr w:type="spellStart"/>
            <w:r>
              <w:rPr>
                <w:sz w:val="20"/>
                <w:szCs w:val="20"/>
              </w:rPr>
              <w:t>абилитации</w:t>
            </w:r>
            <w:proofErr w:type="spellEnd"/>
            <w:r>
              <w:rPr>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мероприятий в сфере реабилитации и </w:t>
            </w:r>
            <w:proofErr w:type="spellStart"/>
            <w:r>
              <w:rPr>
                <w:sz w:val="20"/>
                <w:szCs w:val="20"/>
              </w:rPr>
              <w:t>абилитации</w:t>
            </w:r>
            <w:proofErr w:type="spellEnd"/>
            <w:r>
              <w:rPr>
                <w:sz w:val="20"/>
                <w:szCs w:val="20"/>
              </w:rPr>
              <w:t xml:space="preserve"> инвалидов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11477R5140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2 380,0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Спорт высших достижений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427 325,9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молодежной политики, физической культуры и спорта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427 325,9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427 325,9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Мероприятия в сфере подготовки спортсменов высокого класса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0846100810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332 881,5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0846100810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332 881,5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0846100810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332 881,5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0846102890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0846102890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0846102890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9 600,0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«Об учреждении ежегодной стипендии Губернатора Томской области лучшим спортсменам Томской области и их тренерам»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0846120040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0846120040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Публичные нормативные выплаты гражданам несоциального характера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0846120040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330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8 700,0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0846140007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0846140007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0846140007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0846140320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7 500,0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поддержка организаций, входящих в систему спортивной подготовки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08461R0810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7 154,5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08461R0810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6 161,3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08461R0810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6 161,3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08461R0810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993,2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08461R0810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993,2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08461R2290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1 489,9</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08461R2290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08461R2290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223,5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08461R2290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1 266,4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08461R2290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1 266,4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физической культуры и спорта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32 197,4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молодежной политики, физической культуры и спорта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32 197,4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32 197,4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32 197,4</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29 298,8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29 298,8</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2 694,3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2 694,3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1105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850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204,3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b/>
                <w:bCs/>
                <w:sz w:val="20"/>
                <w:szCs w:val="20"/>
              </w:rPr>
              <w:lastRenderedPageBreak/>
              <w:t>Департамент по молодежной политике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b/>
                <w:bCs/>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b/>
                <w:bCs/>
                <w:sz w:val="20"/>
                <w:szCs w:val="20"/>
              </w:rPr>
              <w:t>286 592,7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Образование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286 592,7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Молодежная политика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241 569,2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«Развитие молодежной политики, физической культуры и спорта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241 319,2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Ведомственный проект «Развитие инфраструктуры молодежной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создания и развития молодежных пространств путем проведения капитального ремонта учреждений молодежной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0838641510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0838641510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0838641510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30 000,0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«Развитие и реализация потенциала молодежи»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48 648,5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Финансовое обеспечение затрат, связанных с реализацией программ молодежных и детских общественных объединений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0846200910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0846200910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0846200910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мероприятий, направленных на развитие добровольчества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0846202860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0846202860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0846202860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2 000,0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Мероприятия в сфере молодежной политики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0846203010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43 648,5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0846203010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43 648,5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0846203010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43 648,5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Региональный проект «Россия – страна возможностей»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08WЮ100000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162 670,7</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Реализация программы комплексного развития молодежной политики в субъектах Российской Федерации «Регион для молодых»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08WЮ151160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95 518,5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08WЮ151160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47 759,2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08WЮ151160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47 759,2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08WЮ151160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47 759,3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08WЮ151160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47 759,3</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Реализация программы комплексного развития молодежной политики в субъектах Российской Федерации «Регион для молодых» в части средств, </w:t>
            </w:r>
            <w:proofErr w:type="spellStart"/>
            <w:r>
              <w:rPr>
                <w:sz w:val="20"/>
                <w:szCs w:val="20"/>
              </w:rPr>
              <w:t>несофинансируемых</w:t>
            </w:r>
            <w:proofErr w:type="spellEnd"/>
            <w:r>
              <w:rPr>
                <w:sz w:val="20"/>
                <w:szCs w:val="20"/>
              </w:rPr>
              <w:t xml:space="preserve"> из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08WЮ1А1160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67 152,2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Межбюджетные трансферты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08WЮ1А1160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67 152,2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08WЮ1А1160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520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67 152,2</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Государственная программа «Обеспечение безопасности населения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 xml:space="preserve">Комплекс процессных мероприятий «Сокращение уровня потребления </w:t>
            </w:r>
            <w:proofErr w:type="spellStart"/>
            <w:r>
              <w:rPr>
                <w:sz w:val="20"/>
                <w:szCs w:val="20"/>
              </w:rPr>
              <w:t>психоактивных</w:t>
            </w:r>
            <w:proofErr w:type="spellEnd"/>
            <w:r>
              <w:rPr>
                <w:sz w:val="20"/>
                <w:szCs w:val="20"/>
              </w:rPr>
              <w:t xml:space="preserve"> веществ»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Развитие и поддержка волонтерского движения в Томской области, Проведение тренингов, бесед, круглых столов, слетов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1446502710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620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250,0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Другие вопросы в области образования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45 023,5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lastRenderedPageBreak/>
              <w:t>Государственная программа «Развитие молодежной политики, физической культуры и спорта 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45 023,5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45 023,5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Обеспечение деятельности органов государственной власти и иных государственных органов Томской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ED0E5F">
            <w:pPr>
              <w:widowControl w:val="0"/>
              <w:jc w:val="center"/>
              <w:rPr>
                <w:rFonts w:ascii="Arial" w:hAnsi="Arial" w:cs="Arial"/>
                <w:color w:val="auto"/>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45 023,5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33 991,0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120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33 991,0</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11 032,5</w:t>
            </w:r>
          </w:p>
        </w:tc>
      </w:tr>
      <w:tr w:rsidR="00ED0E5F">
        <w:trPr>
          <w:cantSplit/>
          <w:trHeight w:val="239"/>
        </w:trPr>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both"/>
              <w:rPr>
                <w:rFonts w:ascii="Arial" w:hAnsi="Arial" w:cs="Arial"/>
                <w:color w:val="auto"/>
                <w:sz w:val="24"/>
                <w:szCs w:val="24"/>
              </w:rPr>
            </w:pPr>
            <w:r>
              <w:rPr>
                <w:sz w:val="20"/>
                <w:szCs w:val="20"/>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848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0709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0846401000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center"/>
              <w:rPr>
                <w:rFonts w:ascii="Arial" w:hAnsi="Arial" w:cs="Arial"/>
                <w:color w:val="auto"/>
                <w:sz w:val="24"/>
                <w:szCs w:val="24"/>
              </w:rPr>
            </w:pPr>
            <w:r>
              <w:rPr>
                <w:sz w:val="20"/>
                <w:szCs w:val="20"/>
              </w:rPr>
              <w:t>240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ED0E5F" w:rsidRDefault="00942E2C">
            <w:pPr>
              <w:widowControl w:val="0"/>
              <w:jc w:val="right"/>
              <w:rPr>
                <w:rFonts w:ascii="Arial" w:hAnsi="Arial" w:cs="Arial"/>
                <w:color w:val="auto"/>
                <w:sz w:val="24"/>
                <w:szCs w:val="24"/>
              </w:rPr>
            </w:pPr>
            <w:r>
              <w:rPr>
                <w:sz w:val="20"/>
                <w:szCs w:val="20"/>
              </w:rPr>
              <w:t>11 032,5»;</w:t>
            </w:r>
          </w:p>
        </w:tc>
      </w:tr>
    </w:tbl>
    <w:p w:rsidR="00ED0E5F" w:rsidRDefault="00ED0E5F">
      <w:pPr>
        <w:widowControl w:val="0"/>
        <w:spacing w:line="360" w:lineRule="auto"/>
        <w:jc w:val="both"/>
        <w:rPr>
          <w:rFonts w:ascii="PT Astra Serif" w:hAnsi="PT Astra Serif"/>
          <w:b/>
        </w:rPr>
      </w:pPr>
    </w:p>
    <w:p w:rsidR="00ED0E5F" w:rsidRDefault="00942E2C">
      <w:pPr>
        <w:widowControl w:val="0"/>
        <w:spacing w:line="360" w:lineRule="auto"/>
        <w:ind w:firstLine="720"/>
        <w:jc w:val="both"/>
        <w:rPr>
          <w:rFonts w:ascii="PT Astra Serif" w:hAnsi="PT Astra Serif"/>
          <w:b/>
          <w:bCs/>
        </w:rPr>
      </w:pPr>
      <w:r>
        <w:rPr>
          <w:rFonts w:ascii="PT Astra Serif" w:hAnsi="PT Astra Serif"/>
          <w:b/>
        </w:rPr>
        <w:t>Статья 2</w:t>
      </w:r>
    </w:p>
    <w:p w:rsidR="00ED0E5F" w:rsidRDefault="00942E2C">
      <w:pPr>
        <w:widowControl w:val="0"/>
        <w:pBdr>
          <w:top w:val="none" w:sz="4" w:space="0" w:color="000000"/>
          <w:left w:val="none" w:sz="4" w:space="0" w:color="000000"/>
          <w:bottom w:val="none" w:sz="4" w:space="0" w:color="000000"/>
          <w:right w:val="none" w:sz="4" w:space="0" w:color="000000"/>
        </w:pBdr>
        <w:spacing w:line="360" w:lineRule="auto"/>
        <w:ind w:firstLine="720"/>
        <w:jc w:val="both"/>
        <w:rPr>
          <w:rFonts w:ascii="PT Astra Serif" w:hAnsi="PT Astra Serif"/>
        </w:rPr>
      </w:pPr>
      <w:r>
        <w:rPr>
          <w:rFonts w:ascii="PT Astra Serif" w:hAnsi="PT Astra Serif"/>
        </w:rPr>
        <w:t xml:space="preserve"> Настоящий Закон вступает в силу со дня его официального опубликования.</w:t>
      </w:r>
    </w:p>
    <w:p w:rsidR="00ED0E5F" w:rsidRDefault="00ED0E5F">
      <w:pPr>
        <w:widowControl w:val="0"/>
        <w:spacing w:line="360" w:lineRule="auto"/>
        <w:ind w:firstLine="720"/>
        <w:jc w:val="both"/>
        <w:rPr>
          <w:rFonts w:ascii="PT Astra Serif" w:hAnsi="PT Astra Serif"/>
        </w:rPr>
      </w:pPr>
    </w:p>
    <w:p w:rsidR="00ED0E5F" w:rsidRDefault="00ED0E5F">
      <w:pPr>
        <w:spacing w:line="360" w:lineRule="auto"/>
        <w:ind w:firstLine="709"/>
        <w:rPr>
          <w:rFonts w:ascii="PT Astra Serif" w:hAnsi="PT Astra Serif"/>
          <w:sz w:val="16"/>
          <w:szCs w:val="16"/>
        </w:rPr>
      </w:pPr>
    </w:p>
    <w:p w:rsidR="00ED0E5F" w:rsidRDefault="00ED0E5F">
      <w:pPr>
        <w:spacing w:line="360" w:lineRule="auto"/>
        <w:ind w:firstLine="709"/>
        <w:rPr>
          <w:rFonts w:ascii="PT Astra Serif" w:hAnsi="PT Astra Serif"/>
          <w:sz w:val="16"/>
          <w:szCs w:val="16"/>
        </w:rPr>
      </w:pPr>
    </w:p>
    <w:p w:rsidR="00ED0E5F" w:rsidRDefault="00942E2C">
      <w:pPr>
        <w:spacing w:line="360" w:lineRule="auto"/>
        <w:rPr>
          <w:rFonts w:ascii="PT Astra Serif" w:hAnsi="PT Astra Serif"/>
        </w:rPr>
      </w:pPr>
      <w:r>
        <w:rPr>
          <w:rFonts w:ascii="PT Astra Serif" w:hAnsi="PT Astra Serif"/>
        </w:rPr>
        <w:t>Губернатор Томской области</w:t>
      </w:r>
      <w:r>
        <w:rPr>
          <w:rFonts w:ascii="PT Astra Serif" w:hAnsi="PT Astra Serif"/>
        </w:rPr>
        <w:tab/>
        <w:t xml:space="preserve">                                                                               В.В. </w:t>
      </w:r>
      <w:proofErr w:type="spellStart"/>
      <w:r>
        <w:rPr>
          <w:rFonts w:ascii="PT Astra Serif" w:hAnsi="PT Astra Serif"/>
        </w:rPr>
        <w:t>Мазур</w:t>
      </w:r>
      <w:proofErr w:type="spellEnd"/>
    </w:p>
    <w:sectPr w:rsidR="00ED0E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E2C" w:rsidRDefault="00942E2C">
      <w:r>
        <w:separator/>
      </w:r>
    </w:p>
  </w:endnote>
  <w:endnote w:type="continuationSeparator" w:id="0">
    <w:p w:rsidR="00942E2C" w:rsidRDefault="0094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panose1 w:val="020A0603040505020204"/>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E2C" w:rsidRDefault="00942E2C">
    <w:pPr>
      <w:pStyle w:val="ad"/>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942E2C" w:rsidRDefault="00942E2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E2C" w:rsidRDefault="00942E2C">
      <w:r>
        <w:separator/>
      </w:r>
    </w:p>
  </w:footnote>
  <w:footnote w:type="continuationSeparator" w:id="0">
    <w:p w:rsidR="00942E2C" w:rsidRDefault="00942E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D429B"/>
    <w:multiLevelType w:val="hybridMultilevel"/>
    <w:tmpl w:val="CA0A6FB6"/>
    <w:lvl w:ilvl="0" w:tplc="F4C842BA">
      <w:start w:val="1"/>
      <w:numFmt w:val="decimal"/>
      <w:lvlText w:val="%1)"/>
      <w:lvlJc w:val="left"/>
      <w:pPr>
        <w:ind w:left="1429" w:hanging="360"/>
      </w:pPr>
    </w:lvl>
    <w:lvl w:ilvl="1" w:tplc="49DC1028">
      <w:start w:val="1"/>
      <w:numFmt w:val="lowerLetter"/>
      <w:lvlText w:val="%2."/>
      <w:lvlJc w:val="left"/>
      <w:pPr>
        <w:ind w:left="2149" w:hanging="360"/>
      </w:pPr>
    </w:lvl>
    <w:lvl w:ilvl="2" w:tplc="1C02B82C">
      <w:start w:val="1"/>
      <w:numFmt w:val="lowerRoman"/>
      <w:lvlText w:val="%3."/>
      <w:lvlJc w:val="right"/>
      <w:pPr>
        <w:ind w:left="2869" w:hanging="180"/>
      </w:pPr>
    </w:lvl>
    <w:lvl w:ilvl="3" w:tplc="F0DA5F34">
      <w:start w:val="1"/>
      <w:numFmt w:val="decimal"/>
      <w:lvlText w:val="%4."/>
      <w:lvlJc w:val="left"/>
      <w:pPr>
        <w:ind w:left="3589" w:hanging="360"/>
      </w:pPr>
    </w:lvl>
    <w:lvl w:ilvl="4" w:tplc="B0E00C20">
      <w:start w:val="1"/>
      <w:numFmt w:val="lowerLetter"/>
      <w:lvlText w:val="%5."/>
      <w:lvlJc w:val="left"/>
      <w:pPr>
        <w:ind w:left="4309" w:hanging="360"/>
      </w:pPr>
    </w:lvl>
    <w:lvl w:ilvl="5" w:tplc="A01E4E98">
      <w:start w:val="1"/>
      <w:numFmt w:val="lowerRoman"/>
      <w:lvlText w:val="%6."/>
      <w:lvlJc w:val="right"/>
      <w:pPr>
        <w:ind w:left="5029" w:hanging="180"/>
      </w:pPr>
    </w:lvl>
    <w:lvl w:ilvl="6" w:tplc="A930FF8E">
      <w:start w:val="1"/>
      <w:numFmt w:val="decimal"/>
      <w:lvlText w:val="%7."/>
      <w:lvlJc w:val="left"/>
      <w:pPr>
        <w:ind w:left="5749" w:hanging="360"/>
      </w:pPr>
    </w:lvl>
    <w:lvl w:ilvl="7" w:tplc="97A4095E">
      <w:start w:val="1"/>
      <w:numFmt w:val="lowerLetter"/>
      <w:lvlText w:val="%8."/>
      <w:lvlJc w:val="left"/>
      <w:pPr>
        <w:ind w:left="6469" w:hanging="360"/>
      </w:pPr>
    </w:lvl>
    <w:lvl w:ilvl="8" w:tplc="BEC41E96">
      <w:start w:val="1"/>
      <w:numFmt w:val="lowerRoman"/>
      <w:lvlText w:val="%9."/>
      <w:lvlJc w:val="right"/>
      <w:pPr>
        <w:ind w:left="7189" w:hanging="180"/>
      </w:pPr>
    </w:lvl>
  </w:abstractNum>
  <w:abstractNum w:abstractNumId="1">
    <w:nsid w:val="4B511871"/>
    <w:multiLevelType w:val="hybridMultilevel"/>
    <w:tmpl w:val="C1EAD1BA"/>
    <w:lvl w:ilvl="0" w:tplc="468E4390">
      <w:start w:val="1"/>
      <w:numFmt w:val="decimal"/>
      <w:lvlText w:val="%1."/>
      <w:lvlJc w:val="left"/>
      <w:pPr>
        <w:tabs>
          <w:tab w:val="num" w:pos="1069"/>
        </w:tabs>
        <w:ind w:left="1069" w:hanging="360"/>
      </w:pPr>
    </w:lvl>
    <w:lvl w:ilvl="1" w:tplc="4E80FC0E">
      <w:start w:val="1"/>
      <w:numFmt w:val="lowerLetter"/>
      <w:lvlText w:val="%2."/>
      <w:lvlJc w:val="left"/>
      <w:pPr>
        <w:tabs>
          <w:tab w:val="num" w:pos="1789"/>
        </w:tabs>
        <w:ind w:left="1789" w:hanging="360"/>
      </w:pPr>
    </w:lvl>
    <w:lvl w:ilvl="2" w:tplc="3EA49B62">
      <w:start w:val="1"/>
      <w:numFmt w:val="lowerRoman"/>
      <w:lvlText w:val="%3."/>
      <w:lvlJc w:val="right"/>
      <w:pPr>
        <w:tabs>
          <w:tab w:val="num" w:pos="2509"/>
        </w:tabs>
        <w:ind w:left="2509" w:hanging="180"/>
      </w:pPr>
    </w:lvl>
    <w:lvl w:ilvl="3" w:tplc="63E263F4">
      <w:start w:val="1"/>
      <w:numFmt w:val="decimal"/>
      <w:lvlText w:val="%4."/>
      <w:lvlJc w:val="left"/>
      <w:pPr>
        <w:tabs>
          <w:tab w:val="num" w:pos="3229"/>
        </w:tabs>
        <w:ind w:left="3229" w:hanging="360"/>
      </w:pPr>
    </w:lvl>
    <w:lvl w:ilvl="4" w:tplc="E0B07DD0">
      <w:start w:val="1"/>
      <w:numFmt w:val="lowerLetter"/>
      <w:lvlText w:val="%5."/>
      <w:lvlJc w:val="left"/>
      <w:pPr>
        <w:tabs>
          <w:tab w:val="num" w:pos="3949"/>
        </w:tabs>
        <w:ind w:left="3949" w:hanging="360"/>
      </w:pPr>
    </w:lvl>
    <w:lvl w:ilvl="5" w:tplc="1BB6823E">
      <w:start w:val="1"/>
      <w:numFmt w:val="lowerRoman"/>
      <w:lvlText w:val="%6."/>
      <w:lvlJc w:val="right"/>
      <w:pPr>
        <w:tabs>
          <w:tab w:val="num" w:pos="4669"/>
        </w:tabs>
        <w:ind w:left="4669" w:hanging="180"/>
      </w:pPr>
    </w:lvl>
    <w:lvl w:ilvl="6" w:tplc="25FE0EA4">
      <w:start w:val="1"/>
      <w:numFmt w:val="decimal"/>
      <w:lvlText w:val="%7."/>
      <w:lvlJc w:val="left"/>
      <w:pPr>
        <w:tabs>
          <w:tab w:val="num" w:pos="5389"/>
        </w:tabs>
        <w:ind w:left="5389" w:hanging="360"/>
      </w:pPr>
    </w:lvl>
    <w:lvl w:ilvl="7" w:tplc="0994B67E">
      <w:start w:val="1"/>
      <w:numFmt w:val="lowerLetter"/>
      <w:lvlText w:val="%8."/>
      <w:lvlJc w:val="left"/>
      <w:pPr>
        <w:tabs>
          <w:tab w:val="num" w:pos="6109"/>
        </w:tabs>
        <w:ind w:left="6109" w:hanging="360"/>
      </w:pPr>
    </w:lvl>
    <w:lvl w:ilvl="8" w:tplc="72BE5156">
      <w:start w:val="1"/>
      <w:numFmt w:val="lowerRoman"/>
      <w:lvlText w:val="%9."/>
      <w:lvlJc w:val="right"/>
      <w:pPr>
        <w:tabs>
          <w:tab w:val="num" w:pos="6829"/>
        </w:tabs>
        <w:ind w:left="6829" w:hanging="180"/>
      </w:pPr>
    </w:lvl>
  </w:abstractNum>
  <w:abstractNum w:abstractNumId="2">
    <w:nsid w:val="5A192BA6"/>
    <w:multiLevelType w:val="hybridMultilevel"/>
    <w:tmpl w:val="5CE2B072"/>
    <w:lvl w:ilvl="0" w:tplc="A1E68D82">
      <w:start w:val="1"/>
      <w:numFmt w:val="decimal"/>
      <w:lvlText w:val="%1)"/>
      <w:lvlJc w:val="left"/>
      <w:pPr>
        <w:ind w:left="1069" w:hanging="360"/>
      </w:pPr>
    </w:lvl>
    <w:lvl w:ilvl="1" w:tplc="2B304A6E">
      <w:start w:val="1"/>
      <w:numFmt w:val="lowerLetter"/>
      <w:lvlText w:val="%2."/>
      <w:lvlJc w:val="left"/>
      <w:pPr>
        <w:ind w:left="1789" w:hanging="360"/>
      </w:pPr>
    </w:lvl>
    <w:lvl w:ilvl="2" w:tplc="F3C2E0F4">
      <w:start w:val="1"/>
      <w:numFmt w:val="lowerRoman"/>
      <w:lvlText w:val="%3."/>
      <w:lvlJc w:val="right"/>
      <w:pPr>
        <w:ind w:left="2509" w:hanging="180"/>
      </w:pPr>
    </w:lvl>
    <w:lvl w:ilvl="3" w:tplc="8214AFE6">
      <w:start w:val="1"/>
      <w:numFmt w:val="decimal"/>
      <w:lvlText w:val="%4."/>
      <w:lvlJc w:val="left"/>
      <w:pPr>
        <w:ind w:left="3229" w:hanging="360"/>
      </w:pPr>
    </w:lvl>
    <w:lvl w:ilvl="4" w:tplc="A4665806">
      <w:start w:val="1"/>
      <w:numFmt w:val="lowerLetter"/>
      <w:lvlText w:val="%5."/>
      <w:lvlJc w:val="left"/>
      <w:pPr>
        <w:ind w:left="3949" w:hanging="360"/>
      </w:pPr>
    </w:lvl>
    <w:lvl w:ilvl="5" w:tplc="6CFECCAC">
      <w:start w:val="1"/>
      <w:numFmt w:val="lowerRoman"/>
      <w:lvlText w:val="%6."/>
      <w:lvlJc w:val="right"/>
      <w:pPr>
        <w:ind w:left="4669" w:hanging="180"/>
      </w:pPr>
    </w:lvl>
    <w:lvl w:ilvl="6" w:tplc="5CD6E2CA">
      <w:start w:val="1"/>
      <w:numFmt w:val="decimal"/>
      <w:lvlText w:val="%7."/>
      <w:lvlJc w:val="left"/>
      <w:pPr>
        <w:ind w:left="5389" w:hanging="360"/>
      </w:pPr>
    </w:lvl>
    <w:lvl w:ilvl="7" w:tplc="130AD8C4">
      <w:start w:val="1"/>
      <w:numFmt w:val="lowerLetter"/>
      <w:lvlText w:val="%8."/>
      <w:lvlJc w:val="left"/>
      <w:pPr>
        <w:ind w:left="6109" w:hanging="360"/>
      </w:pPr>
    </w:lvl>
    <w:lvl w:ilvl="8" w:tplc="53AC488E">
      <w:start w:val="1"/>
      <w:numFmt w:val="lowerRoman"/>
      <w:lvlText w:val="%9."/>
      <w:lvlJc w:val="right"/>
      <w:pPr>
        <w:ind w:left="6829" w:hanging="180"/>
      </w:pPr>
    </w:lvl>
  </w:abstractNum>
  <w:abstractNum w:abstractNumId="3">
    <w:nsid w:val="5BA219FE"/>
    <w:multiLevelType w:val="hybridMultilevel"/>
    <w:tmpl w:val="B42C7212"/>
    <w:lvl w:ilvl="0" w:tplc="77CC3CC6">
      <w:start w:val="1"/>
      <w:numFmt w:val="decimal"/>
      <w:lvlText w:val="%1)"/>
      <w:lvlJc w:val="left"/>
      <w:pPr>
        <w:ind w:left="720" w:hanging="360"/>
      </w:pPr>
    </w:lvl>
    <w:lvl w:ilvl="1" w:tplc="D32CD66A">
      <w:start w:val="1"/>
      <w:numFmt w:val="lowerLetter"/>
      <w:lvlText w:val="%2."/>
      <w:lvlJc w:val="left"/>
      <w:pPr>
        <w:ind w:left="1440" w:hanging="360"/>
      </w:pPr>
    </w:lvl>
    <w:lvl w:ilvl="2" w:tplc="600E516C">
      <w:start w:val="1"/>
      <w:numFmt w:val="lowerRoman"/>
      <w:lvlText w:val="%3."/>
      <w:lvlJc w:val="right"/>
      <w:pPr>
        <w:ind w:left="2160" w:hanging="180"/>
      </w:pPr>
    </w:lvl>
    <w:lvl w:ilvl="3" w:tplc="17F20D70">
      <w:start w:val="1"/>
      <w:numFmt w:val="decimal"/>
      <w:lvlText w:val="%4."/>
      <w:lvlJc w:val="left"/>
      <w:pPr>
        <w:ind w:left="2880" w:hanging="360"/>
      </w:pPr>
    </w:lvl>
    <w:lvl w:ilvl="4" w:tplc="D2A8296E">
      <w:start w:val="1"/>
      <w:numFmt w:val="lowerLetter"/>
      <w:lvlText w:val="%5."/>
      <w:lvlJc w:val="left"/>
      <w:pPr>
        <w:ind w:left="3600" w:hanging="360"/>
      </w:pPr>
    </w:lvl>
    <w:lvl w:ilvl="5" w:tplc="BCF0F9CE">
      <w:start w:val="1"/>
      <w:numFmt w:val="lowerRoman"/>
      <w:lvlText w:val="%6."/>
      <w:lvlJc w:val="right"/>
      <w:pPr>
        <w:ind w:left="4320" w:hanging="180"/>
      </w:pPr>
    </w:lvl>
    <w:lvl w:ilvl="6" w:tplc="E7A40B84">
      <w:start w:val="1"/>
      <w:numFmt w:val="decimal"/>
      <w:lvlText w:val="%7."/>
      <w:lvlJc w:val="left"/>
      <w:pPr>
        <w:ind w:left="5040" w:hanging="360"/>
      </w:pPr>
    </w:lvl>
    <w:lvl w:ilvl="7" w:tplc="45AC3722">
      <w:start w:val="1"/>
      <w:numFmt w:val="lowerLetter"/>
      <w:lvlText w:val="%8."/>
      <w:lvlJc w:val="left"/>
      <w:pPr>
        <w:ind w:left="5760" w:hanging="360"/>
      </w:pPr>
    </w:lvl>
    <w:lvl w:ilvl="8" w:tplc="9A22934A">
      <w:start w:val="1"/>
      <w:numFmt w:val="lowerRoman"/>
      <w:lvlText w:val="%9."/>
      <w:lvlJc w:val="right"/>
      <w:pPr>
        <w:ind w:left="6480" w:hanging="180"/>
      </w:pPr>
    </w:lvl>
  </w:abstractNum>
  <w:abstractNum w:abstractNumId="4">
    <w:nsid w:val="60EB5B74"/>
    <w:multiLevelType w:val="hybridMultilevel"/>
    <w:tmpl w:val="6F1E5914"/>
    <w:lvl w:ilvl="0" w:tplc="BD4C9628">
      <w:start w:val="1"/>
      <w:numFmt w:val="decimal"/>
      <w:lvlText w:val="%1)"/>
      <w:lvlJc w:val="left"/>
      <w:pPr>
        <w:ind w:left="1069" w:hanging="360"/>
      </w:pPr>
      <w:rPr>
        <w:rFonts w:ascii="PT Astra Serif" w:hAnsi="PT Astra Serif" w:cs="Times New Roman"/>
      </w:rPr>
    </w:lvl>
    <w:lvl w:ilvl="1" w:tplc="E072F668">
      <w:start w:val="1"/>
      <w:numFmt w:val="lowerLetter"/>
      <w:lvlText w:val="%2."/>
      <w:lvlJc w:val="left"/>
      <w:pPr>
        <w:ind w:left="1789" w:hanging="360"/>
      </w:pPr>
    </w:lvl>
    <w:lvl w:ilvl="2" w:tplc="7BB4221C">
      <w:start w:val="1"/>
      <w:numFmt w:val="lowerRoman"/>
      <w:lvlText w:val="%3."/>
      <w:lvlJc w:val="right"/>
      <w:pPr>
        <w:ind w:left="2509" w:hanging="180"/>
      </w:pPr>
    </w:lvl>
    <w:lvl w:ilvl="3" w:tplc="FB46496A">
      <w:start w:val="1"/>
      <w:numFmt w:val="decimal"/>
      <w:lvlText w:val="%4."/>
      <w:lvlJc w:val="left"/>
      <w:pPr>
        <w:ind w:left="3229" w:hanging="360"/>
      </w:pPr>
    </w:lvl>
    <w:lvl w:ilvl="4" w:tplc="C8B09ED4">
      <w:start w:val="1"/>
      <w:numFmt w:val="lowerLetter"/>
      <w:lvlText w:val="%5."/>
      <w:lvlJc w:val="left"/>
      <w:pPr>
        <w:ind w:left="3949" w:hanging="360"/>
      </w:pPr>
    </w:lvl>
    <w:lvl w:ilvl="5" w:tplc="B1767138">
      <w:start w:val="1"/>
      <w:numFmt w:val="lowerRoman"/>
      <w:lvlText w:val="%6."/>
      <w:lvlJc w:val="right"/>
      <w:pPr>
        <w:ind w:left="4669" w:hanging="180"/>
      </w:pPr>
    </w:lvl>
    <w:lvl w:ilvl="6" w:tplc="D1F409EE">
      <w:start w:val="1"/>
      <w:numFmt w:val="decimal"/>
      <w:lvlText w:val="%7."/>
      <w:lvlJc w:val="left"/>
      <w:pPr>
        <w:ind w:left="5389" w:hanging="360"/>
      </w:pPr>
    </w:lvl>
    <w:lvl w:ilvl="7" w:tplc="61AA3628">
      <w:start w:val="1"/>
      <w:numFmt w:val="lowerLetter"/>
      <w:lvlText w:val="%8."/>
      <w:lvlJc w:val="left"/>
      <w:pPr>
        <w:ind w:left="6109" w:hanging="360"/>
      </w:pPr>
    </w:lvl>
    <w:lvl w:ilvl="8" w:tplc="164CB884">
      <w:start w:val="1"/>
      <w:numFmt w:val="lowerRoman"/>
      <w:lvlText w:val="%9."/>
      <w:lvlJc w:val="right"/>
      <w:pPr>
        <w:ind w:left="6829" w:hanging="180"/>
      </w:pPr>
    </w:lvl>
  </w:abstractNum>
  <w:abstractNum w:abstractNumId="5">
    <w:nsid w:val="647F1BB6"/>
    <w:multiLevelType w:val="hybridMultilevel"/>
    <w:tmpl w:val="AD52A1C0"/>
    <w:lvl w:ilvl="0" w:tplc="D9F668A8">
      <w:start w:val="1"/>
      <w:numFmt w:val="decimal"/>
      <w:lvlText w:val="%1)"/>
      <w:lvlJc w:val="left"/>
      <w:pPr>
        <w:ind w:left="1429" w:hanging="360"/>
      </w:pPr>
    </w:lvl>
    <w:lvl w:ilvl="1" w:tplc="59BABBEA">
      <w:start w:val="1"/>
      <w:numFmt w:val="lowerLetter"/>
      <w:lvlText w:val="%2."/>
      <w:lvlJc w:val="left"/>
      <w:pPr>
        <w:ind w:left="2149" w:hanging="360"/>
      </w:pPr>
    </w:lvl>
    <w:lvl w:ilvl="2" w:tplc="A546202E">
      <w:start w:val="1"/>
      <w:numFmt w:val="lowerRoman"/>
      <w:lvlText w:val="%3."/>
      <w:lvlJc w:val="right"/>
      <w:pPr>
        <w:ind w:left="2869" w:hanging="180"/>
      </w:pPr>
    </w:lvl>
    <w:lvl w:ilvl="3" w:tplc="FF6204C8">
      <w:start w:val="1"/>
      <w:numFmt w:val="decimal"/>
      <w:lvlText w:val="%4."/>
      <w:lvlJc w:val="left"/>
      <w:pPr>
        <w:ind w:left="3589" w:hanging="360"/>
      </w:pPr>
    </w:lvl>
    <w:lvl w:ilvl="4" w:tplc="DD1C313E">
      <w:start w:val="1"/>
      <w:numFmt w:val="lowerLetter"/>
      <w:lvlText w:val="%5."/>
      <w:lvlJc w:val="left"/>
      <w:pPr>
        <w:ind w:left="4309" w:hanging="360"/>
      </w:pPr>
    </w:lvl>
    <w:lvl w:ilvl="5" w:tplc="89167BCE">
      <w:start w:val="1"/>
      <w:numFmt w:val="lowerRoman"/>
      <w:lvlText w:val="%6."/>
      <w:lvlJc w:val="right"/>
      <w:pPr>
        <w:ind w:left="5029" w:hanging="180"/>
      </w:pPr>
    </w:lvl>
    <w:lvl w:ilvl="6" w:tplc="F402A2CC">
      <w:start w:val="1"/>
      <w:numFmt w:val="decimal"/>
      <w:lvlText w:val="%7."/>
      <w:lvlJc w:val="left"/>
      <w:pPr>
        <w:ind w:left="5749" w:hanging="360"/>
      </w:pPr>
    </w:lvl>
    <w:lvl w:ilvl="7" w:tplc="040465A8">
      <w:start w:val="1"/>
      <w:numFmt w:val="lowerLetter"/>
      <w:lvlText w:val="%8."/>
      <w:lvlJc w:val="left"/>
      <w:pPr>
        <w:ind w:left="6469" w:hanging="360"/>
      </w:pPr>
    </w:lvl>
    <w:lvl w:ilvl="8" w:tplc="694E732C">
      <w:start w:val="1"/>
      <w:numFmt w:val="lowerRoman"/>
      <w:lvlText w:val="%9."/>
      <w:lvlJc w:val="right"/>
      <w:pPr>
        <w:ind w:left="7189" w:hanging="180"/>
      </w:pPr>
    </w:lvl>
  </w:abstractNum>
  <w:abstractNum w:abstractNumId="6">
    <w:nsid w:val="72C256A2"/>
    <w:multiLevelType w:val="hybridMultilevel"/>
    <w:tmpl w:val="89B44A8A"/>
    <w:lvl w:ilvl="0" w:tplc="11FC6D54">
      <w:start w:val="1"/>
      <w:numFmt w:val="decimal"/>
      <w:lvlText w:val="%1)"/>
      <w:lvlJc w:val="left"/>
      <w:pPr>
        <w:ind w:left="1418" w:hanging="360"/>
      </w:pPr>
    </w:lvl>
    <w:lvl w:ilvl="1" w:tplc="B4084B24">
      <w:start w:val="1"/>
      <w:numFmt w:val="lowerLetter"/>
      <w:lvlText w:val="%2."/>
      <w:lvlJc w:val="left"/>
      <w:pPr>
        <w:ind w:left="2138" w:hanging="360"/>
      </w:pPr>
    </w:lvl>
    <w:lvl w:ilvl="2" w:tplc="23DC02A2">
      <w:start w:val="1"/>
      <w:numFmt w:val="lowerRoman"/>
      <w:lvlText w:val="%3."/>
      <w:lvlJc w:val="right"/>
      <w:pPr>
        <w:ind w:left="2858" w:hanging="180"/>
      </w:pPr>
    </w:lvl>
    <w:lvl w:ilvl="3" w:tplc="7700BFB6">
      <w:start w:val="1"/>
      <w:numFmt w:val="decimal"/>
      <w:lvlText w:val="%4."/>
      <w:lvlJc w:val="left"/>
      <w:pPr>
        <w:ind w:left="3578" w:hanging="360"/>
      </w:pPr>
    </w:lvl>
    <w:lvl w:ilvl="4" w:tplc="5CA23566">
      <w:start w:val="1"/>
      <w:numFmt w:val="lowerLetter"/>
      <w:lvlText w:val="%5."/>
      <w:lvlJc w:val="left"/>
      <w:pPr>
        <w:ind w:left="4298" w:hanging="360"/>
      </w:pPr>
    </w:lvl>
    <w:lvl w:ilvl="5" w:tplc="EF5C1A64">
      <w:start w:val="1"/>
      <w:numFmt w:val="lowerRoman"/>
      <w:lvlText w:val="%6."/>
      <w:lvlJc w:val="right"/>
      <w:pPr>
        <w:ind w:left="5018" w:hanging="180"/>
      </w:pPr>
    </w:lvl>
    <w:lvl w:ilvl="6" w:tplc="C3AE91CA">
      <w:start w:val="1"/>
      <w:numFmt w:val="decimal"/>
      <w:lvlText w:val="%7."/>
      <w:lvlJc w:val="left"/>
      <w:pPr>
        <w:ind w:left="5738" w:hanging="360"/>
      </w:pPr>
    </w:lvl>
    <w:lvl w:ilvl="7" w:tplc="54E41754">
      <w:start w:val="1"/>
      <w:numFmt w:val="lowerLetter"/>
      <w:lvlText w:val="%8."/>
      <w:lvlJc w:val="left"/>
      <w:pPr>
        <w:ind w:left="6458" w:hanging="360"/>
      </w:pPr>
    </w:lvl>
    <w:lvl w:ilvl="8" w:tplc="34CA9C86">
      <w:start w:val="1"/>
      <w:numFmt w:val="lowerRoman"/>
      <w:lvlText w:val="%9."/>
      <w:lvlJc w:val="right"/>
      <w:pPr>
        <w:ind w:left="7178" w:hanging="180"/>
      </w:pPr>
    </w:lvl>
  </w:abstractNum>
  <w:abstractNum w:abstractNumId="7">
    <w:nsid w:val="7D1A25CE"/>
    <w:multiLevelType w:val="hybridMultilevel"/>
    <w:tmpl w:val="1FF6A736"/>
    <w:lvl w:ilvl="0" w:tplc="450C4232">
      <w:start w:val="2"/>
      <w:numFmt w:val="decimal"/>
      <w:lvlText w:val="%1)"/>
      <w:lvlJc w:val="left"/>
      <w:pPr>
        <w:ind w:left="644" w:hanging="360"/>
      </w:pPr>
    </w:lvl>
    <w:lvl w:ilvl="1" w:tplc="DB502776">
      <w:start w:val="1"/>
      <w:numFmt w:val="lowerLetter"/>
      <w:lvlText w:val="%2."/>
      <w:lvlJc w:val="left"/>
      <w:pPr>
        <w:ind w:left="1440" w:hanging="360"/>
      </w:pPr>
    </w:lvl>
    <w:lvl w:ilvl="2" w:tplc="5C4EA054">
      <w:start w:val="1"/>
      <w:numFmt w:val="lowerRoman"/>
      <w:lvlText w:val="%3."/>
      <w:lvlJc w:val="right"/>
      <w:pPr>
        <w:ind w:left="2160" w:hanging="180"/>
      </w:pPr>
    </w:lvl>
    <w:lvl w:ilvl="3" w:tplc="1F4863D8">
      <w:start w:val="1"/>
      <w:numFmt w:val="decimal"/>
      <w:lvlText w:val="%4."/>
      <w:lvlJc w:val="left"/>
      <w:pPr>
        <w:ind w:left="2880" w:hanging="360"/>
      </w:pPr>
    </w:lvl>
    <w:lvl w:ilvl="4" w:tplc="DC206492">
      <w:start w:val="1"/>
      <w:numFmt w:val="lowerLetter"/>
      <w:lvlText w:val="%5."/>
      <w:lvlJc w:val="left"/>
      <w:pPr>
        <w:ind w:left="3600" w:hanging="360"/>
      </w:pPr>
    </w:lvl>
    <w:lvl w:ilvl="5" w:tplc="C7523076">
      <w:start w:val="1"/>
      <w:numFmt w:val="lowerRoman"/>
      <w:lvlText w:val="%6."/>
      <w:lvlJc w:val="right"/>
      <w:pPr>
        <w:ind w:left="4320" w:hanging="180"/>
      </w:pPr>
    </w:lvl>
    <w:lvl w:ilvl="6" w:tplc="930C9D56">
      <w:start w:val="1"/>
      <w:numFmt w:val="decimal"/>
      <w:lvlText w:val="%7."/>
      <w:lvlJc w:val="left"/>
      <w:pPr>
        <w:ind w:left="5040" w:hanging="360"/>
      </w:pPr>
    </w:lvl>
    <w:lvl w:ilvl="7" w:tplc="6A3AC9F8">
      <w:start w:val="1"/>
      <w:numFmt w:val="lowerLetter"/>
      <w:lvlText w:val="%8."/>
      <w:lvlJc w:val="left"/>
      <w:pPr>
        <w:ind w:left="5760" w:hanging="360"/>
      </w:pPr>
    </w:lvl>
    <w:lvl w:ilvl="8" w:tplc="DC485D90">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5F"/>
    <w:rsid w:val="003F28BC"/>
    <w:rsid w:val="00537991"/>
    <w:rsid w:val="0089379C"/>
    <w:rsid w:val="00942E2C"/>
    <w:rsid w:val="009743CF"/>
    <w:rsid w:val="00C57E0D"/>
    <w:rsid w:val="00ED0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sz w:val="26"/>
      <w:szCs w:val="26"/>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qFormat/>
    <w:pPr>
      <w:keepNext/>
      <w:spacing w:before="240" w:after="60"/>
      <w:outlineLvl w:val="2"/>
    </w:pPr>
    <w:rPr>
      <w:rFonts w:ascii="Arial" w:hAnsi="Arial" w:cs="Arial"/>
      <w:b/>
      <w:bCs/>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style>
  <w:style w:type="paragraph" w:styleId="a5">
    <w:name w:val="Title"/>
    <w:basedOn w:val="a"/>
    <w:link w:val="a6"/>
    <w:qFormat/>
    <w:pPr>
      <w:jc w:val="center"/>
    </w:pPr>
    <w:rPr>
      <w:sz w:val="24"/>
      <w:szCs w:val="20"/>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ac">
    <w:name w:val="Верхний колонтитул Знак"/>
    <w:link w:val="ab"/>
    <w:uiPriority w:val="99"/>
  </w:style>
  <w:style w:type="paragraph" w:styleId="ad">
    <w:name w:val="footer"/>
    <w:basedOn w:val="a"/>
    <w:link w:val="ae"/>
    <w:pPr>
      <w:tabs>
        <w:tab w:val="center" w:pos="4677"/>
        <w:tab w:val="right" w:pos="9355"/>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rPr>
      <w:color w:val="0000FF"/>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styleId="afa">
    <w:name w:val="page number"/>
    <w:basedOn w:val="a0"/>
  </w:style>
  <w:style w:type="paragraph" w:customStyle="1" w:styleId="ConsPlusNonformat">
    <w:name w:val="ConsPlusNonformat"/>
    <w:pPr>
      <w:widowControl w:val="0"/>
    </w:pPr>
    <w:rPr>
      <w:rFonts w:ascii="Courier New" w:hAnsi="Courier New" w:cs="Courier New"/>
      <w:lang w:eastAsia="ru-RU"/>
    </w:rPr>
  </w:style>
  <w:style w:type="paragraph" w:styleId="24">
    <w:name w:val="Body Text Indent 2"/>
    <w:basedOn w:val="a"/>
    <w:link w:val="25"/>
    <w:pPr>
      <w:widowControl w:val="0"/>
      <w:shd w:val="clear" w:color="auto" w:fill="FFFFFF"/>
      <w:tabs>
        <w:tab w:val="left" w:pos="998"/>
      </w:tabs>
      <w:ind w:firstLine="710"/>
      <w:jc w:val="both"/>
    </w:pPr>
    <w:rPr>
      <w:spacing w:val="-5"/>
      <w:szCs w:val="27"/>
    </w:rPr>
  </w:style>
  <w:style w:type="character" w:customStyle="1" w:styleId="25">
    <w:name w:val="Основной текст с отступом 2 Знак"/>
    <w:link w:val="24"/>
    <w:rPr>
      <w:color w:val="000000"/>
      <w:spacing w:val="-5"/>
      <w:sz w:val="26"/>
      <w:szCs w:val="27"/>
      <w:lang w:val="ru-RU" w:eastAsia="ru-RU" w:bidi="ar-SA"/>
    </w:rPr>
  </w:style>
  <w:style w:type="paragraph" w:styleId="afb">
    <w:name w:val="Balloon Text"/>
    <w:basedOn w:val="a"/>
    <w:semiHidden/>
    <w:rPr>
      <w:rFonts w:ascii="Tahoma" w:hAnsi="Tahoma" w:cs="Tahoma"/>
      <w:sz w:val="16"/>
      <w:szCs w:val="16"/>
    </w:rPr>
  </w:style>
  <w:style w:type="character" w:customStyle="1" w:styleId="pagesindoccount">
    <w:name w:val="pagesindoccount"/>
    <w:basedOn w:val="a0"/>
  </w:style>
  <w:style w:type="numbering" w:customStyle="1" w:styleId="12">
    <w:name w:val="Нет списка1"/>
    <w:next w:val="a2"/>
    <w:uiPriority w:val="99"/>
    <w:semiHidden/>
    <w:unhideWhenUsed/>
  </w:style>
  <w:style w:type="numbering" w:customStyle="1" w:styleId="26">
    <w:name w:val="Нет списка2"/>
    <w:next w:val="a2"/>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ravo.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AE860-76CE-45BC-9D8F-E9E74453F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184</Pages>
  <Words>94543</Words>
  <Characters>538899</Characters>
  <Application>Microsoft Office Word</Application>
  <DocSecurity>0</DocSecurity>
  <Lines>4490</Lines>
  <Paragraphs>1264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findep</Company>
  <LinksUpToDate>false</LinksUpToDate>
  <CharactersWithSpaces>632178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syl</dc:creator>
  <cp:lastModifiedBy>Ширина Светлана Николаевна (shsn)</cp:lastModifiedBy>
  <cp:revision>61</cp:revision>
  <cp:lastPrinted>2025-07-11T09:01:00Z</cp:lastPrinted>
  <dcterms:created xsi:type="dcterms:W3CDTF">2023-01-23T03:33:00Z</dcterms:created>
  <dcterms:modified xsi:type="dcterms:W3CDTF">2025-07-11T09:21:00Z</dcterms:modified>
  <cp:version>786432</cp:version>
</cp:coreProperties>
</file>